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C2572" w14:textId="6F93A432" w:rsidR="00CF0458" w:rsidRDefault="00CF0458">
      <w:pPr>
        <w:rPr>
          <w:rFonts w:ascii="Times New Roman" w:hAnsi="Times New Roman" w:cs="Times New Roman"/>
          <w:sz w:val="24"/>
          <w:szCs w:val="24"/>
          <w:lang w:val="et-EE"/>
        </w:rPr>
      </w:pPr>
      <w:r>
        <w:rPr>
          <w:rFonts w:ascii="Times New Roman" w:hAnsi="Times New Roman" w:cs="Times New Roman"/>
          <w:sz w:val="24"/>
          <w:szCs w:val="24"/>
          <w:lang w:val="et-EE"/>
        </w:rPr>
        <w:t>Riigihangete Vaidlustuskomisjon</w:t>
      </w:r>
    </w:p>
    <w:p w14:paraId="73491194" w14:textId="77777777" w:rsidR="00CF0458" w:rsidRDefault="00CF0458">
      <w:pPr>
        <w:rPr>
          <w:rFonts w:ascii="Times New Roman" w:hAnsi="Times New Roman" w:cs="Times New Roman"/>
          <w:sz w:val="24"/>
          <w:szCs w:val="24"/>
          <w:lang w:val="et-EE"/>
        </w:rPr>
      </w:pPr>
    </w:p>
    <w:p w14:paraId="4BB6968E" w14:textId="3B42E15B" w:rsidR="00B22A74" w:rsidRPr="00DE7F26" w:rsidRDefault="00B22A74">
      <w:pPr>
        <w:rPr>
          <w:rFonts w:ascii="Times New Roman" w:hAnsi="Times New Roman" w:cs="Times New Roman"/>
          <w:sz w:val="24"/>
          <w:szCs w:val="24"/>
          <w:lang w:val="et-EE"/>
        </w:rPr>
      </w:pPr>
      <w:proofErr w:type="spellStart"/>
      <w:r w:rsidRPr="00DE7F26">
        <w:rPr>
          <w:rFonts w:ascii="Times New Roman" w:hAnsi="Times New Roman" w:cs="Times New Roman"/>
          <w:sz w:val="24"/>
          <w:szCs w:val="24"/>
          <w:lang w:val="et-EE"/>
        </w:rPr>
        <w:t>Vaidustus</w:t>
      </w:r>
      <w:proofErr w:type="spellEnd"/>
    </w:p>
    <w:p w14:paraId="2208913F" w14:textId="77777777" w:rsidR="00B22A74" w:rsidRPr="00DE7F26" w:rsidRDefault="00B22A74">
      <w:pPr>
        <w:rPr>
          <w:rFonts w:ascii="Times New Roman" w:hAnsi="Times New Roman" w:cs="Times New Roman"/>
          <w:sz w:val="24"/>
          <w:szCs w:val="24"/>
          <w:lang w:val="et-EE"/>
        </w:rPr>
      </w:pPr>
    </w:p>
    <w:p w14:paraId="786F757E" w14:textId="38D26DB9" w:rsidR="00B22A74" w:rsidRPr="00DE7F26" w:rsidRDefault="00B22A74">
      <w:pPr>
        <w:rPr>
          <w:rFonts w:ascii="Times New Roman" w:hAnsi="Times New Roman" w:cs="Times New Roman"/>
          <w:sz w:val="24"/>
          <w:szCs w:val="24"/>
          <w:lang w:val="et-EE"/>
        </w:rPr>
      </w:pPr>
      <w:r w:rsidRPr="00DE7F26">
        <w:rPr>
          <w:rFonts w:ascii="Times New Roman" w:hAnsi="Times New Roman" w:cs="Times New Roman"/>
          <w:sz w:val="24"/>
          <w:szCs w:val="24"/>
          <w:lang w:val="et-EE"/>
        </w:rPr>
        <w:t>Hank</w:t>
      </w:r>
      <w:r w:rsidR="00096DB0" w:rsidRPr="00DE7F26">
        <w:rPr>
          <w:rFonts w:ascii="Times New Roman" w:hAnsi="Times New Roman" w:cs="Times New Roman"/>
          <w:sz w:val="24"/>
          <w:szCs w:val="24"/>
          <w:lang w:val="et-EE"/>
        </w:rPr>
        <w:t>ij</w:t>
      </w:r>
      <w:r w:rsidRPr="00DE7F26">
        <w:rPr>
          <w:rFonts w:ascii="Times New Roman" w:hAnsi="Times New Roman" w:cs="Times New Roman"/>
          <w:sz w:val="24"/>
          <w:szCs w:val="24"/>
          <w:lang w:val="et-EE"/>
        </w:rPr>
        <w:t>a: Riigi Tugiteenuste Keskus</w:t>
      </w:r>
    </w:p>
    <w:p w14:paraId="3D0B60F2" w14:textId="17DF3117" w:rsidR="00B22A74" w:rsidRPr="00DE7F26" w:rsidRDefault="00B22A74">
      <w:pPr>
        <w:rPr>
          <w:rFonts w:ascii="Times New Roman" w:hAnsi="Times New Roman" w:cs="Times New Roman"/>
          <w:sz w:val="24"/>
          <w:szCs w:val="24"/>
          <w:lang w:val="et-EE"/>
        </w:rPr>
      </w:pPr>
      <w:r w:rsidRPr="00DE7F26">
        <w:rPr>
          <w:rFonts w:ascii="Times New Roman" w:hAnsi="Times New Roman" w:cs="Times New Roman"/>
          <w:sz w:val="24"/>
          <w:szCs w:val="24"/>
          <w:lang w:val="et-EE"/>
        </w:rPr>
        <w:t>Vaidlustatud hange</w:t>
      </w:r>
      <w:r w:rsidR="00096DB0" w:rsidRPr="00DE7F26">
        <w:rPr>
          <w:rFonts w:ascii="Times New Roman" w:hAnsi="Times New Roman" w:cs="Times New Roman"/>
          <w:sz w:val="24"/>
          <w:szCs w:val="24"/>
          <w:lang w:val="et-EE"/>
        </w:rPr>
        <w:t>:</w:t>
      </w:r>
      <w:r w:rsidRPr="00DE7F26">
        <w:rPr>
          <w:rFonts w:ascii="Times New Roman" w:hAnsi="Times New Roman" w:cs="Times New Roman"/>
          <w:sz w:val="24"/>
          <w:szCs w:val="24"/>
          <w:lang w:val="et-EE"/>
        </w:rPr>
        <w:t xml:space="preserve"> </w:t>
      </w:r>
      <w:r w:rsidRPr="00DE7F26">
        <w:rPr>
          <w:rFonts w:ascii="Times New Roman" w:hAnsi="Times New Roman" w:cs="Times New Roman"/>
          <w:sz w:val="24"/>
          <w:szCs w:val="24"/>
          <w:lang w:val="et-EE"/>
        </w:rPr>
        <w:t>270281</w:t>
      </w:r>
      <w:r w:rsidRPr="00DE7F26">
        <w:rPr>
          <w:rFonts w:ascii="Times New Roman" w:hAnsi="Times New Roman" w:cs="Times New Roman"/>
          <w:sz w:val="24"/>
          <w:szCs w:val="24"/>
          <w:lang w:val="et-EE"/>
        </w:rPr>
        <w:t xml:space="preserve"> </w:t>
      </w:r>
      <w:r w:rsidRPr="00DE7F26">
        <w:rPr>
          <w:rFonts w:ascii="Times New Roman" w:hAnsi="Times New Roman" w:cs="Times New Roman"/>
          <w:sz w:val="24"/>
          <w:szCs w:val="24"/>
          <w:lang w:val="et-EE"/>
        </w:rPr>
        <w:t xml:space="preserve">Planeerimismenetluses erinevate mõjude </w:t>
      </w:r>
      <w:proofErr w:type="spellStart"/>
      <w:r w:rsidRPr="00DE7F26">
        <w:rPr>
          <w:rFonts w:ascii="Times New Roman" w:hAnsi="Times New Roman" w:cs="Times New Roman"/>
          <w:sz w:val="24"/>
          <w:szCs w:val="24"/>
          <w:lang w:val="et-EE"/>
        </w:rPr>
        <w:t>hindamise</w:t>
      </w:r>
      <w:proofErr w:type="spellEnd"/>
      <w:r w:rsidRPr="00DE7F26">
        <w:rPr>
          <w:rFonts w:ascii="Times New Roman" w:hAnsi="Times New Roman" w:cs="Times New Roman"/>
          <w:sz w:val="24"/>
          <w:szCs w:val="24"/>
          <w:lang w:val="et-EE"/>
        </w:rPr>
        <w:t xml:space="preserve"> </w:t>
      </w:r>
      <w:proofErr w:type="spellStart"/>
      <w:r w:rsidRPr="00DE7F26">
        <w:rPr>
          <w:rFonts w:ascii="Times New Roman" w:hAnsi="Times New Roman" w:cs="Times New Roman"/>
          <w:sz w:val="24"/>
          <w:szCs w:val="24"/>
          <w:lang w:val="et-EE"/>
        </w:rPr>
        <w:t>koolitusprogramm</w:t>
      </w:r>
      <w:proofErr w:type="spellEnd"/>
      <w:r w:rsidRPr="00DE7F26">
        <w:rPr>
          <w:rFonts w:ascii="Times New Roman" w:hAnsi="Times New Roman" w:cs="Times New Roman"/>
          <w:sz w:val="24"/>
          <w:szCs w:val="24"/>
          <w:lang w:val="et-EE"/>
        </w:rPr>
        <w:t xml:space="preserve"> 2023-2025</w:t>
      </w:r>
    </w:p>
    <w:p w14:paraId="591FE098" w14:textId="77777777" w:rsidR="00DE7F26" w:rsidRPr="00DE7F26" w:rsidRDefault="00DE7F26">
      <w:pPr>
        <w:rPr>
          <w:rFonts w:ascii="Times New Roman" w:hAnsi="Times New Roman" w:cs="Times New Roman"/>
          <w:sz w:val="24"/>
          <w:szCs w:val="24"/>
          <w:lang w:val="et-EE"/>
        </w:rPr>
      </w:pPr>
    </w:p>
    <w:p w14:paraId="64672172" w14:textId="77777777" w:rsidR="00DE7F26" w:rsidRPr="00DE7F26" w:rsidRDefault="00DE7F26">
      <w:pPr>
        <w:rPr>
          <w:rFonts w:ascii="Times New Roman" w:hAnsi="Times New Roman" w:cs="Times New Roman"/>
          <w:sz w:val="24"/>
          <w:szCs w:val="24"/>
          <w:lang w:val="et-EE"/>
        </w:rPr>
      </w:pPr>
    </w:p>
    <w:p w14:paraId="153832E7" w14:textId="4B489054" w:rsidR="00B22A74" w:rsidRPr="00DE7F26" w:rsidRDefault="00B22A74">
      <w:pPr>
        <w:rPr>
          <w:rFonts w:ascii="Times New Roman" w:hAnsi="Times New Roman" w:cs="Times New Roman"/>
          <w:sz w:val="24"/>
          <w:szCs w:val="24"/>
          <w:lang w:val="et-EE"/>
        </w:rPr>
      </w:pPr>
      <w:r w:rsidRPr="00DE7F26">
        <w:rPr>
          <w:rFonts w:ascii="Times New Roman" w:hAnsi="Times New Roman" w:cs="Times New Roman"/>
          <w:sz w:val="24"/>
          <w:szCs w:val="24"/>
          <w:lang w:val="et-EE"/>
        </w:rPr>
        <w:t>Pakkumuste esitamise tähtaeg 13.12.2023</w:t>
      </w:r>
      <w:r w:rsidR="00DE7F26" w:rsidRPr="00DE7F26">
        <w:rPr>
          <w:rFonts w:ascii="Times New Roman" w:hAnsi="Times New Roman" w:cs="Times New Roman"/>
          <w:sz w:val="24"/>
          <w:szCs w:val="24"/>
          <w:lang w:val="et-EE"/>
        </w:rPr>
        <w:t xml:space="preserve"> ning v</w:t>
      </w:r>
      <w:r w:rsidRPr="00DE7F26">
        <w:rPr>
          <w:rFonts w:ascii="Times New Roman" w:hAnsi="Times New Roman" w:cs="Times New Roman"/>
          <w:sz w:val="24"/>
          <w:szCs w:val="24"/>
          <w:lang w:val="et-EE"/>
        </w:rPr>
        <w:t xml:space="preserve">aidlustuse esitamise tähtaeg </w:t>
      </w:r>
      <w:r w:rsidR="009B217B" w:rsidRPr="00DE7F26">
        <w:rPr>
          <w:rFonts w:ascii="Times New Roman" w:hAnsi="Times New Roman" w:cs="Times New Roman"/>
          <w:sz w:val="24"/>
          <w:szCs w:val="24"/>
          <w:lang w:val="et-EE"/>
        </w:rPr>
        <w:t>05.12.2023</w:t>
      </w:r>
      <w:r w:rsidR="009B217B" w:rsidRPr="00DE7F26">
        <w:rPr>
          <w:rFonts w:ascii="Times New Roman" w:hAnsi="Times New Roman" w:cs="Times New Roman"/>
          <w:sz w:val="24"/>
          <w:szCs w:val="24"/>
          <w:lang w:val="et-EE"/>
        </w:rPr>
        <w:t xml:space="preserve"> </w:t>
      </w:r>
      <w:r w:rsidRPr="00DE7F26">
        <w:rPr>
          <w:rFonts w:ascii="Times New Roman" w:hAnsi="Times New Roman" w:cs="Times New Roman"/>
          <w:sz w:val="24"/>
          <w:szCs w:val="24"/>
          <w:lang w:val="et-EE"/>
        </w:rPr>
        <w:t>vastavalt RHS § lg 2 p 2</w:t>
      </w:r>
      <w:r w:rsidR="00DE7F26" w:rsidRPr="00DE7F26">
        <w:rPr>
          <w:rFonts w:ascii="Times New Roman" w:hAnsi="Times New Roman" w:cs="Times New Roman"/>
          <w:sz w:val="24"/>
          <w:szCs w:val="24"/>
          <w:lang w:val="et-EE"/>
        </w:rPr>
        <w:t>. Seega on vaidlustus esitatud tähtaegselt.</w:t>
      </w:r>
    </w:p>
    <w:p w14:paraId="36970F65" w14:textId="2AB98D05" w:rsidR="00B22A74" w:rsidRDefault="00B22A74" w:rsidP="00DE7F26">
      <w:pPr>
        <w:pStyle w:val="ListParagraph"/>
        <w:numPr>
          <w:ilvl w:val="0"/>
          <w:numId w:val="1"/>
        </w:numPr>
        <w:tabs>
          <w:tab w:val="left" w:pos="708"/>
        </w:tabs>
        <w:ind w:left="357" w:hanging="357"/>
        <w:jc w:val="both"/>
        <w:rPr>
          <w:rFonts w:ascii="Times New Roman" w:eastAsia="Times New Roman" w:hAnsi="Times New Roman"/>
          <w:sz w:val="24"/>
          <w:szCs w:val="24"/>
        </w:rPr>
      </w:pPr>
      <w:r w:rsidRPr="00DE7F26">
        <w:rPr>
          <w:rFonts w:ascii="Times New Roman" w:eastAsia="Times New Roman" w:hAnsi="Times New Roman"/>
          <w:sz w:val="24"/>
          <w:szCs w:val="24"/>
        </w:rPr>
        <w:t>RHS § 185 lg 2 p 1 alusel vaidlustame dokumendina hindamiskriteeriumid osakaalude jaotusega 50 ja 50 punkti ning hindamiskriteeriumi „teenuse osutamise kirjeldus“ sisu.</w:t>
      </w:r>
    </w:p>
    <w:p w14:paraId="516C67C5" w14:textId="28877E95" w:rsidR="00DE7F26" w:rsidRDefault="00DE7F26" w:rsidP="00DE7F26">
      <w:pPr>
        <w:pStyle w:val="ListParagraph"/>
        <w:numPr>
          <w:ilvl w:val="0"/>
          <w:numId w:val="1"/>
        </w:numPr>
        <w:tabs>
          <w:tab w:val="left" w:pos="708"/>
        </w:tabs>
        <w:ind w:left="357" w:hanging="357"/>
        <w:jc w:val="both"/>
        <w:rPr>
          <w:rFonts w:ascii="Times New Roman" w:eastAsia="Times New Roman" w:hAnsi="Times New Roman"/>
          <w:sz w:val="24"/>
          <w:szCs w:val="24"/>
        </w:rPr>
      </w:pPr>
      <w:r>
        <w:rPr>
          <w:rFonts w:ascii="Times New Roman" w:eastAsia="Times New Roman" w:hAnsi="Times New Roman"/>
          <w:sz w:val="24"/>
          <w:szCs w:val="24"/>
        </w:rPr>
        <w:t xml:space="preserve">Vaidlustuse aluseks on </w:t>
      </w:r>
      <w:r>
        <w:rPr>
          <w:rFonts w:ascii="Times New Roman" w:eastAsia="Times New Roman" w:hAnsi="Times New Roman"/>
          <w:sz w:val="24"/>
          <w:szCs w:val="24"/>
        </w:rPr>
        <w:t>hindamiskriteeriumi osakaalude</w:t>
      </w:r>
      <w:r>
        <w:rPr>
          <w:rFonts w:ascii="Times New Roman" w:eastAsia="Times New Roman" w:hAnsi="Times New Roman"/>
          <w:sz w:val="24"/>
          <w:szCs w:val="24"/>
        </w:rPr>
        <w:t xml:space="preserve"> (50:50)</w:t>
      </w:r>
      <w:r>
        <w:rPr>
          <w:rFonts w:ascii="Times New Roman" w:eastAsia="Times New Roman" w:hAnsi="Times New Roman"/>
          <w:sz w:val="24"/>
          <w:szCs w:val="24"/>
        </w:rPr>
        <w:t xml:space="preserve"> ja hindamiskriteeriumi </w:t>
      </w:r>
      <w:r>
        <w:rPr>
          <w:rFonts w:ascii="Times New Roman" w:eastAsia="Times New Roman" w:hAnsi="Times New Roman"/>
          <w:sz w:val="24"/>
          <w:szCs w:val="24"/>
        </w:rPr>
        <w:t xml:space="preserve">„teenuse osutamise kirjeldus“ </w:t>
      </w:r>
      <w:r>
        <w:rPr>
          <w:rFonts w:ascii="Times New Roman" w:eastAsia="Times New Roman" w:hAnsi="Times New Roman"/>
          <w:sz w:val="24"/>
          <w:szCs w:val="24"/>
        </w:rPr>
        <w:t>kasutamine</w:t>
      </w:r>
      <w:r>
        <w:rPr>
          <w:rFonts w:ascii="Times New Roman" w:eastAsia="Times New Roman" w:hAnsi="Times New Roman"/>
          <w:sz w:val="24"/>
          <w:szCs w:val="24"/>
        </w:rPr>
        <w:t xml:space="preserve">, mis  RHS § 85 ja EL </w:t>
      </w:r>
      <w:r>
        <w:rPr>
          <w:rFonts w:ascii="Times New Roman" w:eastAsia="Times New Roman" w:hAnsi="Times New Roman"/>
          <w:sz w:val="24"/>
          <w:szCs w:val="24"/>
        </w:rPr>
        <w:t>riigiabiõiguse</w:t>
      </w:r>
      <w:r w:rsidR="000F1991">
        <w:rPr>
          <w:rFonts w:ascii="Times New Roman" w:eastAsia="Times New Roman" w:hAnsi="Times New Roman"/>
          <w:sz w:val="24"/>
          <w:szCs w:val="24"/>
        </w:rPr>
        <w:t xml:space="preserve"> alusel</w:t>
      </w:r>
      <w:r>
        <w:rPr>
          <w:rFonts w:ascii="Times New Roman" w:eastAsia="Times New Roman" w:hAnsi="Times New Roman"/>
          <w:sz w:val="24"/>
          <w:szCs w:val="24"/>
        </w:rPr>
        <w:t xml:space="preserve"> majanduslikult soodsaima pakkumise väljaselgitamisel keelatud</w:t>
      </w:r>
      <w:r w:rsidR="00384A09">
        <w:rPr>
          <w:rFonts w:ascii="Times New Roman" w:eastAsia="Times New Roman" w:hAnsi="Times New Roman"/>
          <w:sz w:val="24"/>
          <w:szCs w:val="24"/>
        </w:rPr>
        <w:t xml:space="preserve"> – sest hinnatavad asjaolud ei ole osutatava teenusega seotud</w:t>
      </w:r>
      <w:r>
        <w:rPr>
          <w:rFonts w:ascii="Times New Roman" w:eastAsia="Times New Roman" w:hAnsi="Times New Roman"/>
          <w:sz w:val="24"/>
          <w:szCs w:val="24"/>
        </w:rPr>
        <w:t xml:space="preserve">. </w:t>
      </w:r>
    </w:p>
    <w:p w14:paraId="0D211C30" w14:textId="77777777" w:rsidR="00DE7F26" w:rsidRDefault="00DE7F26" w:rsidP="00DE7F26">
      <w:pPr>
        <w:pStyle w:val="ListParagraph"/>
        <w:tabs>
          <w:tab w:val="left" w:pos="708"/>
        </w:tabs>
        <w:ind w:left="357"/>
        <w:jc w:val="both"/>
        <w:rPr>
          <w:rFonts w:ascii="Times New Roman" w:eastAsia="Times New Roman" w:hAnsi="Times New Roman"/>
          <w:sz w:val="24"/>
          <w:szCs w:val="24"/>
        </w:rPr>
      </w:pPr>
    </w:p>
    <w:p w14:paraId="69522BB6" w14:textId="29EE5EA4" w:rsidR="00DE7F26" w:rsidRPr="00DE7F26" w:rsidRDefault="00DE7F26" w:rsidP="00DE7F26">
      <w:pPr>
        <w:tabs>
          <w:tab w:val="left" w:pos="708"/>
        </w:tabs>
        <w:jc w:val="both"/>
        <w:rPr>
          <w:rFonts w:ascii="Times New Roman" w:eastAsia="Times New Roman" w:hAnsi="Times New Roman"/>
          <w:b/>
          <w:bCs/>
          <w:sz w:val="24"/>
          <w:szCs w:val="24"/>
        </w:rPr>
      </w:pPr>
      <w:proofErr w:type="spellStart"/>
      <w:r w:rsidRPr="00DE7F26">
        <w:rPr>
          <w:rFonts w:ascii="Times New Roman" w:eastAsia="Times New Roman" w:hAnsi="Times New Roman"/>
          <w:b/>
          <w:bCs/>
          <w:sz w:val="24"/>
          <w:szCs w:val="24"/>
        </w:rPr>
        <w:t>Asjaolud</w:t>
      </w:r>
      <w:proofErr w:type="spellEnd"/>
    </w:p>
    <w:p w14:paraId="5E23298D" w14:textId="249519B1" w:rsidR="00096DB0" w:rsidRPr="00096DB0" w:rsidRDefault="00F224F1" w:rsidP="00096DB0">
      <w:pPr>
        <w:pStyle w:val="ListParagraph"/>
        <w:numPr>
          <w:ilvl w:val="0"/>
          <w:numId w:val="1"/>
        </w:numPr>
        <w:tabs>
          <w:tab w:val="left" w:pos="708"/>
        </w:tabs>
        <w:ind w:left="357" w:hanging="357"/>
        <w:jc w:val="both"/>
        <w:rPr>
          <w:rFonts w:ascii="Times New Roman" w:eastAsia="Times New Roman" w:hAnsi="Times New Roman"/>
          <w:b/>
          <w:bCs/>
          <w:sz w:val="24"/>
          <w:szCs w:val="24"/>
        </w:rPr>
      </w:pPr>
      <w:r>
        <w:rPr>
          <w:rFonts w:ascii="Times New Roman" w:eastAsia="Times New Roman" w:hAnsi="Times New Roman"/>
          <w:sz w:val="24"/>
          <w:szCs w:val="24"/>
        </w:rPr>
        <w:t xml:space="preserve">Vaidlustatud hanke </w:t>
      </w:r>
      <w:r w:rsidR="00096DB0" w:rsidRPr="00DE7F26">
        <w:rPr>
          <w:rFonts w:ascii="Times New Roman" w:eastAsia="Times New Roman" w:hAnsi="Times New Roman"/>
          <w:sz w:val="24"/>
          <w:szCs w:val="24"/>
        </w:rPr>
        <w:t>leping sõlmitakse</w:t>
      </w:r>
      <w:r w:rsidR="00096DB0">
        <w:rPr>
          <w:rFonts w:ascii="Times New Roman" w:eastAsia="Times New Roman" w:hAnsi="Times New Roman"/>
          <w:b/>
          <w:bCs/>
          <w:sz w:val="24"/>
          <w:szCs w:val="24"/>
        </w:rPr>
        <w:t xml:space="preserve"> </w:t>
      </w:r>
      <w:r w:rsidR="00096DB0" w:rsidRPr="00823CD9">
        <w:rPr>
          <w:rFonts w:ascii="Times New Roman" w:eastAsia="Times New Roman" w:hAnsi="Times New Roman"/>
          <w:sz w:val="24"/>
          <w:szCs w:val="24"/>
        </w:rPr>
        <w:t xml:space="preserve">majanduslikult soodsaima </w:t>
      </w:r>
      <w:r w:rsidR="00096DB0" w:rsidRPr="00834C88">
        <w:rPr>
          <w:rFonts w:ascii="Times New Roman" w:eastAsia="Times New Roman" w:hAnsi="Times New Roman"/>
          <w:sz w:val="24"/>
          <w:szCs w:val="24"/>
        </w:rPr>
        <w:t>(parim hinna ja kvaliteedi suhe)</w:t>
      </w:r>
      <w:r w:rsidR="00096DB0" w:rsidRPr="00823CD9">
        <w:rPr>
          <w:rFonts w:ascii="Times New Roman" w:eastAsia="Times New Roman" w:hAnsi="Times New Roman"/>
          <w:sz w:val="24"/>
          <w:szCs w:val="24"/>
        </w:rPr>
        <w:t xml:space="preserve"> pakkumuse</w:t>
      </w:r>
      <w:r w:rsidR="00096DB0">
        <w:rPr>
          <w:rFonts w:ascii="Times New Roman" w:eastAsia="Times New Roman" w:hAnsi="Times New Roman"/>
          <w:sz w:val="24"/>
          <w:szCs w:val="24"/>
        </w:rPr>
        <w:t xml:space="preserve"> esitanud pakkujaga</w:t>
      </w:r>
      <w:r w:rsidR="00096DB0">
        <w:rPr>
          <w:rFonts w:ascii="Times New Roman" w:eastAsia="Times New Roman" w:hAnsi="Times New Roman"/>
          <w:sz w:val="24"/>
          <w:szCs w:val="24"/>
        </w:rPr>
        <w:t xml:space="preserve"> vastavalt </w:t>
      </w:r>
      <w:r w:rsidR="00DE7F26">
        <w:rPr>
          <w:rFonts w:ascii="Times New Roman" w:eastAsia="Times New Roman" w:hAnsi="Times New Roman"/>
          <w:sz w:val="24"/>
          <w:szCs w:val="24"/>
        </w:rPr>
        <w:t xml:space="preserve">hankes toodud </w:t>
      </w:r>
      <w:r w:rsidR="00096DB0">
        <w:rPr>
          <w:rFonts w:ascii="Times New Roman" w:eastAsia="Times New Roman" w:hAnsi="Times New Roman"/>
          <w:sz w:val="24"/>
          <w:szCs w:val="24"/>
        </w:rPr>
        <w:t>hindamismetoodika</w:t>
      </w:r>
      <w:r w:rsidR="00DE7F26">
        <w:rPr>
          <w:rFonts w:ascii="Times New Roman" w:eastAsia="Times New Roman" w:hAnsi="Times New Roman"/>
          <w:sz w:val="24"/>
          <w:szCs w:val="24"/>
        </w:rPr>
        <w:t>le.</w:t>
      </w:r>
      <w:r w:rsidR="00096DB0">
        <w:rPr>
          <w:rFonts w:ascii="Times New Roman" w:eastAsia="Times New Roman" w:hAnsi="Times New Roman"/>
          <w:sz w:val="24"/>
          <w:szCs w:val="24"/>
        </w:rPr>
        <w:t xml:space="preserve"> </w:t>
      </w:r>
    </w:p>
    <w:p w14:paraId="15BB30F1" w14:textId="57F1464F" w:rsidR="00096DB0" w:rsidRPr="00096DB0" w:rsidRDefault="00096DB0" w:rsidP="00096DB0">
      <w:pPr>
        <w:pStyle w:val="ListParagraph"/>
        <w:numPr>
          <w:ilvl w:val="0"/>
          <w:numId w:val="1"/>
        </w:numPr>
        <w:tabs>
          <w:tab w:val="left" w:pos="708"/>
        </w:tabs>
        <w:ind w:left="357" w:hanging="357"/>
        <w:jc w:val="both"/>
        <w:rPr>
          <w:rFonts w:ascii="Times New Roman" w:eastAsia="Times New Roman" w:hAnsi="Times New Roman"/>
          <w:b/>
          <w:bCs/>
          <w:sz w:val="24"/>
          <w:szCs w:val="24"/>
        </w:rPr>
      </w:pPr>
      <w:r w:rsidRPr="00DE7F26">
        <w:rPr>
          <w:rFonts w:ascii="Times New Roman" w:eastAsia="Times New Roman" w:hAnsi="Times New Roman"/>
          <w:sz w:val="24"/>
          <w:szCs w:val="24"/>
        </w:rPr>
        <w:t>Hankedokumendi hindamismetoodika p 1.3 kohaselt „</w:t>
      </w:r>
      <w:r w:rsidRPr="00834C88">
        <w:rPr>
          <w:rFonts w:ascii="Times New Roman" w:eastAsia="Times New Roman" w:hAnsi="Times New Roman"/>
          <w:sz w:val="24"/>
          <w:szCs w:val="24"/>
        </w:rPr>
        <w:t xml:space="preserve">Hindamise kriteeriumid ja osakaalud </w:t>
      </w:r>
      <w:r>
        <w:rPr>
          <w:rFonts w:ascii="Times New Roman" w:eastAsia="Times New Roman" w:hAnsi="Times New Roman"/>
          <w:sz w:val="24"/>
          <w:szCs w:val="24"/>
        </w:rPr>
        <w:t>100</w:t>
      </w:r>
      <w:r w:rsidRPr="00096DB0">
        <w:rPr>
          <w:rFonts w:ascii="Times New Roman" w:eastAsia="Times New Roman" w:hAnsi="Times New Roman"/>
          <w:sz w:val="24"/>
          <w:szCs w:val="24"/>
        </w:rPr>
        <w:t>väärtuspunkti skaalal on järgmised:</w:t>
      </w:r>
    </w:p>
    <w:p w14:paraId="495156FB" w14:textId="05078E15" w:rsidR="00096DB0" w:rsidRPr="00096DB0" w:rsidRDefault="00096DB0" w:rsidP="00096DB0">
      <w:pPr>
        <w:tabs>
          <w:tab w:val="left" w:pos="708"/>
        </w:tabs>
        <w:spacing w:after="0"/>
        <w:ind w:left="850"/>
        <w:jc w:val="both"/>
        <w:rPr>
          <w:rFonts w:ascii="Times New Roman" w:eastAsia="Times New Roman" w:hAnsi="Times New Roman"/>
          <w:sz w:val="24"/>
          <w:szCs w:val="24"/>
        </w:rPr>
      </w:pPr>
      <w:r>
        <w:rPr>
          <w:rFonts w:ascii="Times New Roman" w:eastAsia="Times New Roman" w:hAnsi="Times New Roman"/>
          <w:sz w:val="24"/>
          <w:szCs w:val="24"/>
        </w:rPr>
        <w:t xml:space="preserve">1.3.1 </w:t>
      </w:r>
      <w:proofErr w:type="spellStart"/>
      <w:r w:rsidRPr="00096DB0">
        <w:rPr>
          <w:rFonts w:ascii="Times New Roman" w:eastAsia="Times New Roman" w:hAnsi="Times New Roman"/>
          <w:sz w:val="24"/>
          <w:szCs w:val="24"/>
        </w:rPr>
        <w:t>pakkumuse</w:t>
      </w:r>
      <w:proofErr w:type="spellEnd"/>
      <w:r w:rsidRPr="00096DB0">
        <w:rPr>
          <w:rFonts w:ascii="Times New Roman" w:eastAsia="Times New Roman" w:hAnsi="Times New Roman"/>
          <w:sz w:val="24"/>
          <w:szCs w:val="24"/>
        </w:rPr>
        <w:t xml:space="preserve"> </w:t>
      </w:r>
      <w:proofErr w:type="spellStart"/>
      <w:r w:rsidRPr="00096DB0">
        <w:rPr>
          <w:rFonts w:ascii="Times New Roman" w:eastAsia="Times New Roman" w:hAnsi="Times New Roman"/>
          <w:sz w:val="24"/>
          <w:szCs w:val="24"/>
        </w:rPr>
        <w:t>arvestuslik</w:t>
      </w:r>
      <w:proofErr w:type="spellEnd"/>
      <w:r w:rsidRPr="00096DB0">
        <w:t xml:space="preserve"> </w:t>
      </w:r>
      <w:proofErr w:type="spellStart"/>
      <w:r w:rsidRPr="00096DB0">
        <w:rPr>
          <w:rFonts w:ascii="Times New Roman" w:eastAsia="Times New Roman" w:hAnsi="Times New Roman"/>
          <w:sz w:val="24"/>
          <w:szCs w:val="24"/>
        </w:rPr>
        <w:t>maksumus</w:t>
      </w:r>
      <w:proofErr w:type="spellEnd"/>
      <w:r w:rsidRPr="00096DB0">
        <w:rPr>
          <w:rFonts w:ascii="Times New Roman" w:eastAsia="Times New Roman" w:hAnsi="Times New Roman"/>
          <w:sz w:val="24"/>
          <w:szCs w:val="24"/>
        </w:rPr>
        <w:t xml:space="preserve"> </w:t>
      </w:r>
      <w:proofErr w:type="spellStart"/>
      <w:r w:rsidRPr="00096DB0">
        <w:rPr>
          <w:rFonts w:ascii="Times New Roman" w:eastAsia="Times New Roman" w:hAnsi="Times New Roman"/>
          <w:sz w:val="24"/>
          <w:szCs w:val="24"/>
        </w:rPr>
        <w:t>ilma</w:t>
      </w:r>
      <w:proofErr w:type="spellEnd"/>
      <w:r w:rsidRPr="00096DB0">
        <w:rPr>
          <w:rFonts w:ascii="Times New Roman" w:eastAsia="Times New Roman" w:hAnsi="Times New Roman"/>
          <w:sz w:val="24"/>
          <w:szCs w:val="24"/>
        </w:rPr>
        <w:t xml:space="preserve"> </w:t>
      </w:r>
      <w:proofErr w:type="spellStart"/>
      <w:r w:rsidRPr="00096DB0">
        <w:rPr>
          <w:rFonts w:ascii="Times New Roman" w:eastAsia="Times New Roman" w:hAnsi="Times New Roman"/>
          <w:sz w:val="24"/>
          <w:szCs w:val="24"/>
        </w:rPr>
        <w:t>käibemaksuta</w:t>
      </w:r>
      <w:proofErr w:type="spellEnd"/>
      <w:r w:rsidRPr="00096DB0">
        <w:rPr>
          <w:rFonts w:ascii="Times New Roman" w:eastAsia="Times New Roman" w:hAnsi="Times New Roman"/>
          <w:sz w:val="24"/>
          <w:szCs w:val="24"/>
        </w:rPr>
        <w:t xml:space="preserve"> - 50 </w:t>
      </w:r>
      <w:proofErr w:type="spellStart"/>
      <w:r w:rsidRPr="00096DB0">
        <w:rPr>
          <w:rFonts w:ascii="Times New Roman" w:eastAsia="Times New Roman" w:hAnsi="Times New Roman"/>
          <w:sz w:val="24"/>
          <w:szCs w:val="24"/>
        </w:rPr>
        <w:t>väärtuspunkti</w:t>
      </w:r>
      <w:proofErr w:type="spellEnd"/>
      <w:r w:rsidRPr="00096DB0">
        <w:rPr>
          <w:rFonts w:ascii="Times New Roman" w:eastAsia="Times New Roman" w:hAnsi="Times New Roman"/>
          <w:sz w:val="24"/>
          <w:szCs w:val="24"/>
        </w:rPr>
        <w:t>.</w:t>
      </w:r>
    </w:p>
    <w:p w14:paraId="1A77BEF5" w14:textId="6A9B19B9" w:rsidR="00096DB0" w:rsidRDefault="00096DB0" w:rsidP="00096DB0">
      <w:pPr>
        <w:tabs>
          <w:tab w:val="left" w:pos="708"/>
        </w:tabs>
        <w:spacing w:after="0"/>
        <w:ind w:left="851"/>
        <w:jc w:val="both"/>
        <w:rPr>
          <w:rFonts w:ascii="Times New Roman" w:eastAsia="Times New Roman" w:hAnsi="Times New Roman"/>
          <w:sz w:val="24"/>
          <w:szCs w:val="24"/>
        </w:rPr>
      </w:pPr>
      <w:r>
        <w:rPr>
          <w:rFonts w:ascii="Times New Roman" w:eastAsia="Times New Roman" w:hAnsi="Times New Roman"/>
          <w:sz w:val="24"/>
          <w:szCs w:val="24"/>
        </w:rPr>
        <w:t xml:space="preserve">1.3.2 </w:t>
      </w:r>
      <w:proofErr w:type="spellStart"/>
      <w:r w:rsidRPr="00096DB0">
        <w:rPr>
          <w:rFonts w:ascii="Times New Roman" w:eastAsia="Times New Roman" w:hAnsi="Times New Roman"/>
          <w:sz w:val="24"/>
          <w:szCs w:val="24"/>
        </w:rPr>
        <w:t>teenuse</w:t>
      </w:r>
      <w:proofErr w:type="spellEnd"/>
      <w:r w:rsidRPr="00096DB0">
        <w:rPr>
          <w:rFonts w:ascii="Times New Roman" w:eastAsia="Times New Roman" w:hAnsi="Times New Roman"/>
          <w:sz w:val="24"/>
          <w:szCs w:val="24"/>
        </w:rPr>
        <w:t xml:space="preserve"> </w:t>
      </w:r>
      <w:proofErr w:type="spellStart"/>
      <w:r w:rsidRPr="00096DB0">
        <w:rPr>
          <w:rFonts w:ascii="Times New Roman" w:eastAsia="Times New Roman" w:hAnsi="Times New Roman"/>
          <w:sz w:val="24"/>
          <w:szCs w:val="24"/>
        </w:rPr>
        <w:t>osutamise</w:t>
      </w:r>
      <w:proofErr w:type="spellEnd"/>
      <w:r w:rsidRPr="00096DB0">
        <w:rPr>
          <w:rFonts w:ascii="Times New Roman" w:eastAsia="Times New Roman" w:hAnsi="Times New Roman"/>
          <w:sz w:val="24"/>
          <w:szCs w:val="24"/>
        </w:rPr>
        <w:t xml:space="preserve"> </w:t>
      </w:r>
      <w:proofErr w:type="spellStart"/>
      <w:r w:rsidRPr="00096DB0">
        <w:rPr>
          <w:rFonts w:ascii="Times New Roman" w:eastAsia="Times New Roman" w:hAnsi="Times New Roman"/>
          <w:sz w:val="24"/>
          <w:szCs w:val="24"/>
        </w:rPr>
        <w:t>kirjeldus</w:t>
      </w:r>
      <w:proofErr w:type="spellEnd"/>
      <w:r w:rsidRPr="00096DB0">
        <w:rPr>
          <w:rFonts w:ascii="Times New Roman" w:eastAsia="Times New Roman" w:hAnsi="Times New Roman"/>
          <w:sz w:val="24"/>
          <w:szCs w:val="24"/>
        </w:rPr>
        <w:t xml:space="preserve"> - 50 </w:t>
      </w:r>
      <w:proofErr w:type="spellStart"/>
      <w:r w:rsidRPr="00096DB0">
        <w:rPr>
          <w:rFonts w:ascii="Times New Roman" w:eastAsia="Times New Roman" w:hAnsi="Times New Roman"/>
          <w:sz w:val="24"/>
          <w:szCs w:val="24"/>
        </w:rPr>
        <w:t>väärtuspunkti</w:t>
      </w:r>
      <w:proofErr w:type="spellEnd"/>
    </w:p>
    <w:p w14:paraId="534E6B33" w14:textId="3D92CF41" w:rsidR="00970EF3" w:rsidRDefault="00F224F1" w:rsidP="00096DB0">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Hindamiskriteerium „teenuse osutamise kirjeldus“ – kokku 50 väärtuspunkti - koosneb hindamismetoodika p 2 alusel järgmistest osadest:</w:t>
      </w:r>
    </w:p>
    <w:p w14:paraId="7972AEB2" w14:textId="0FD6C458" w:rsidR="00F224F1" w:rsidRDefault="00F224F1" w:rsidP="00F224F1">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Esialgne koolitusprogrammi kirjeldus – kuni 23 väärtuspunkti;</w:t>
      </w:r>
    </w:p>
    <w:p w14:paraId="4AEC50A9" w14:textId="4DC59A8B" w:rsidR="00F224F1" w:rsidRDefault="00F224F1" w:rsidP="00F224F1">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Koolitsprogrammi metoodika kirjeldus – kuni 15 väärtuspunkti;</w:t>
      </w:r>
    </w:p>
    <w:p w14:paraId="02D68DDC" w14:textId="20B0AD3E" w:rsidR="00F224F1" w:rsidRDefault="00F224F1" w:rsidP="00F224F1">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Projektijuhtimise kirjeldus – </w:t>
      </w:r>
      <w:r>
        <w:rPr>
          <w:rFonts w:ascii="Times New Roman" w:eastAsia="Times New Roman" w:hAnsi="Times New Roman"/>
          <w:sz w:val="24"/>
          <w:szCs w:val="24"/>
        </w:rPr>
        <w:t>kuni</w:t>
      </w:r>
      <w:r>
        <w:rPr>
          <w:rFonts w:ascii="Times New Roman" w:eastAsia="Times New Roman" w:hAnsi="Times New Roman"/>
          <w:sz w:val="24"/>
          <w:szCs w:val="24"/>
        </w:rPr>
        <w:t xml:space="preserve"> 9 väärtuspunkti.</w:t>
      </w:r>
    </w:p>
    <w:p w14:paraId="196B5C85" w14:textId="689D45FB" w:rsidR="004B4A8B" w:rsidRPr="000F1991" w:rsidRDefault="00F224F1" w:rsidP="000F1991">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Lisandväärtus – kuni 3 väärtuspunkti punkti.</w:t>
      </w:r>
    </w:p>
    <w:p w14:paraId="7A9B9F8C" w14:textId="6A4D34EB" w:rsidR="00F224F1" w:rsidRDefault="004B4A8B" w:rsidP="00096DB0">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Hindamisjuhendi punktis 2 on kriteeriumi „teenuse osutamise kirjeldus“ kohta läbivalt öeldud, et ka minimaalselt antavate hindepunktidega - koolitusprogrammi kirjelduse korral 7 punkti 23-st, metoodika osas 5 punkti 15-st ja projektijuhtimises 3-punkti 9-st korral</w:t>
      </w:r>
      <w:r w:rsidR="00655835">
        <w:rPr>
          <w:rFonts w:ascii="Times New Roman" w:eastAsia="Times New Roman" w:hAnsi="Times New Roman"/>
          <w:sz w:val="24"/>
          <w:szCs w:val="24"/>
        </w:rPr>
        <w:t>, kokku 15 väärtuspunkti</w:t>
      </w:r>
      <w:r>
        <w:rPr>
          <w:rFonts w:ascii="Times New Roman" w:eastAsia="Times New Roman" w:hAnsi="Times New Roman"/>
          <w:sz w:val="24"/>
          <w:szCs w:val="24"/>
        </w:rPr>
        <w:t xml:space="preserve"> - on tehnilises lähteülesandes toodud miinimumnõuded täidetud ehk pakkumus on vastav RHS § 114 mõistes.</w:t>
      </w:r>
    </w:p>
    <w:p w14:paraId="6E11463C" w14:textId="77777777" w:rsidR="002871BD" w:rsidRDefault="004B4A8B" w:rsidP="002871BD">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Hindami</w:t>
      </w:r>
      <w:r w:rsidR="00655835">
        <w:rPr>
          <w:rFonts w:ascii="Times New Roman" w:eastAsia="Times New Roman" w:hAnsi="Times New Roman"/>
          <w:sz w:val="24"/>
          <w:szCs w:val="24"/>
        </w:rPr>
        <w:t>s</w:t>
      </w:r>
      <w:r>
        <w:rPr>
          <w:rFonts w:ascii="Times New Roman" w:eastAsia="Times New Roman" w:hAnsi="Times New Roman"/>
          <w:sz w:val="24"/>
          <w:szCs w:val="24"/>
        </w:rPr>
        <w:t xml:space="preserve">valemist ja hindamiskriteeriumist tulenevalt on seega võimalik, et </w:t>
      </w:r>
      <w:r w:rsidR="00655835">
        <w:rPr>
          <w:rFonts w:ascii="Times New Roman" w:eastAsia="Times New Roman" w:hAnsi="Times New Roman"/>
          <w:sz w:val="24"/>
          <w:szCs w:val="24"/>
        </w:rPr>
        <w:t xml:space="preserve">hankes võib olla edukas </w:t>
      </w:r>
      <w:r w:rsidR="00F44394" w:rsidRPr="00F44394">
        <w:rPr>
          <w:rFonts w:ascii="Times New Roman" w:eastAsia="Times New Roman" w:hAnsi="Times New Roman"/>
          <w:sz w:val="24"/>
          <w:szCs w:val="24"/>
          <w:u w:val="single"/>
        </w:rPr>
        <w:t>„majanduslikult soodsam“</w:t>
      </w:r>
      <w:r w:rsidR="00F44394">
        <w:rPr>
          <w:rFonts w:ascii="Times New Roman" w:eastAsia="Times New Roman" w:hAnsi="Times New Roman"/>
          <w:sz w:val="24"/>
          <w:szCs w:val="24"/>
        </w:rPr>
        <w:t xml:space="preserve"> </w:t>
      </w:r>
      <w:r w:rsidR="00655835">
        <w:rPr>
          <w:rFonts w:ascii="Times New Roman" w:eastAsia="Times New Roman" w:hAnsi="Times New Roman"/>
          <w:sz w:val="24"/>
          <w:szCs w:val="24"/>
        </w:rPr>
        <w:t xml:space="preserve">pakkumus, mis on </w:t>
      </w:r>
      <w:r w:rsidR="00F44394">
        <w:rPr>
          <w:rFonts w:ascii="Times New Roman" w:eastAsia="Times New Roman" w:hAnsi="Times New Roman"/>
          <w:sz w:val="24"/>
          <w:szCs w:val="24"/>
        </w:rPr>
        <w:t xml:space="preserve">esitatud maksimaalse hinnaga 299 000, kui näiteks nõuetele vastav konkureeriv pakkumus hinnaga 215 000 eurot saab </w:t>
      </w:r>
      <w:r w:rsidR="00F44394">
        <w:rPr>
          <w:rFonts w:ascii="Times New Roman" w:eastAsia="Times New Roman" w:hAnsi="Times New Roman"/>
          <w:sz w:val="24"/>
          <w:szCs w:val="24"/>
        </w:rPr>
        <w:lastRenderedPageBreak/>
        <w:t>miinimumpunktid – ehk majanduslikult soodsam pakkumus on 84 000 euro võrra kallim</w:t>
      </w:r>
      <w:r w:rsidR="00003AC7">
        <w:rPr>
          <w:rFonts w:ascii="Times New Roman" w:eastAsia="Times New Roman" w:hAnsi="Times New Roman"/>
          <w:sz w:val="24"/>
          <w:szCs w:val="24"/>
        </w:rPr>
        <w:t xml:space="preserve"> teisest nõuetele vastavast pakkumusest</w:t>
      </w:r>
      <w:r w:rsidR="00F44394">
        <w:rPr>
          <w:rFonts w:ascii="Times New Roman" w:eastAsia="Times New Roman" w:hAnsi="Times New Roman"/>
          <w:sz w:val="24"/>
          <w:szCs w:val="24"/>
        </w:rPr>
        <w:t>.</w:t>
      </w:r>
    </w:p>
    <w:p w14:paraId="1C2907BD" w14:textId="77777777" w:rsidR="00CE1D82" w:rsidRPr="000F1991" w:rsidRDefault="00CE1D82" w:rsidP="00CE1D82">
      <w:pPr>
        <w:pStyle w:val="ListParagraph"/>
        <w:numPr>
          <w:ilvl w:val="0"/>
          <w:numId w:val="1"/>
        </w:numPr>
        <w:tabs>
          <w:tab w:val="left" w:pos="708"/>
        </w:tabs>
        <w:jc w:val="both"/>
        <w:rPr>
          <w:rFonts w:ascii="Times New Roman" w:eastAsia="Times New Roman" w:hAnsi="Times New Roman"/>
          <w:sz w:val="24"/>
          <w:szCs w:val="24"/>
        </w:rPr>
      </w:pPr>
      <w:r w:rsidRPr="000F1991">
        <w:rPr>
          <w:rFonts w:ascii="Times New Roman" w:eastAsia="Times New Roman" w:hAnsi="Times New Roman"/>
          <w:sz w:val="24"/>
          <w:szCs w:val="24"/>
        </w:rPr>
        <w:t>Raamlepingu raames t</w:t>
      </w:r>
      <w:r w:rsidR="002871BD" w:rsidRPr="000F1991">
        <w:rPr>
          <w:rFonts w:ascii="Times New Roman" w:eastAsia="Times New Roman" w:hAnsi="Times New Roman"/>
          <w:sz w:val="24"/>
          <w:szCs w:val="24"/>
        </w:rPr>
        <w:t xml:space="preserve">ehnilise kirjelduse p 1 kohaselt </w:t>
      </w:r>
      <w:r w:rsidR="002871BD" w:rsidRPr="000F1991">
        <w:rPr>
          <w:rFonts w:ascii="Times New Roman" w:hAnsi="Times New Roman"/>
          <w:sz w:val="24"/>
          <w:szCs w:val="24"/>
        </w:rPr>
        <w:t xml:space="preserve">Hankija (ka </w:t>
      </w:r>
      <w:proofErr w:type="spellStart"/>
      <w:r w:rsidR="002871BD" w:rsidRPr="000F1991">
        <w:rPr>
          <w:rFonts w:ascii="Times New Roman" w:hAnsi="Times New Roman"/>
          <w:i/>
          <w:iCs/>
          <w:sz w:val="24"/>
          <w:szCs w:val="24"/>
        </w:rPr>
        <w:t>tellija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soovib</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tellida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planeerimismenetluses</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erinevate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mõjude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hindamise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koolitusprogrammi</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väljatöötamise</w:t>
      </w:r>
      <w:proofErr w:type="spellEnd"/>
      <w:r w:rsidR="002871BD" w:rsidRPr="000F1991">
        <w:rPr>
          <w:rFonts w:ascii="Times New Roman" w:hAnsi="Times New Roman"/>
          <w:sz w:val="24"/>
          <w:szCs w:val="24"/>
        </w:rPr>
        <w:t xml:space="preserve"> ja </w:t>
      </w:r>
      <w:proofErr w:type="spellStart"/>
      <w:r w:rsidR="002871BD" w:rsidRPr="000F1991">
        <w:rPr>
          <w:rFonts w:ascii="Times New Roman" w:hAnsi="Times New Roman"/>
          <w:sz w:val="24"/>
          <w:szCs w:val="24"/>
        </w:rPr>
        <w:t>koolituste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läbiviimise</w:t>
      </w:r>
      <w:proofErr w:type="spellEnd"/>
      <w:r w:rsidR="002871BD" w:rsidRPr="000F1991">
        <w:rPr>
          <w:rFonts w:ascii="Times New Roman" w:hAnsi="Times New Roman"/>
          <w:sz w:val="24"/>
          <w:szCs w:val="24"/>
        </w:rPr>
        <w:t xml:space="preserve"> indikatiivselt perioodi 2024-2025.a jooksul</w:t>
      </w:r>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Riigihanke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tulemusena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sõlmitava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lepingu</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täitmisel</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tuleb</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läbi</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viia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järgmised</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tegevused</w:t>
      </w:r>
      <w:proofErr w:type="spellEnd"/>
      <w:r w:rsidR="002871BD" w:rsidRPr="000F1991">
        <w:rPr>
          <w:rFonts w:ascii="Times New Roman" w:hAnsi="Times New Roman"/>
          <w:sz w:val="24"/>
          <w:szCs w:val="24"/>
        </w:rPr>
        <w:t>:</w:t>
      </w:r>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välja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töötada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planeerimismenetluses</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erinevate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mõjude</w:t>
      </w:r>
      <w:proofErr w:type="spellEnd"/>
      <w:r w:rsidR="002871BD" w:rsidRPr="000F1991">
        <w:rPr>
          <w:rFonts w:ascii="Times New Roman" w:hAnsi="Times New Roman"/>
          <w:sz w:val="24"/>
          <w:szCs w:val="24"/>
        </w:rPr>
        <w:t xml:space="preserve"> hindamise koolitusprogramm, sh metoodiline lahendus programmi elluviimiseks ja </w:t>
      </w:r>
      <w:bookmarkStart w:id="0" w:name="_Hlk149573189"/>
      <w:r w:rsidR="002871BD" w:rsidRPr="000F1991">
        <w:rPr>
          <w:rFonts w:ascii="Times New Roman" w:hAnsi="Times New Roman"/>
          <w:sz w:val="24"/>
          <w:szCs w:val="24"/>
        </w:rPr>
        <w:t xml:space="preserve">koolitusprogrammi ettevalmistamiseks läbi viia olemasoleva asjakohaste </w:t>
      </w:r>
      <w:proofErr w:type="spellStart"/>
      <w:r w:rsidR="002871BD" w:rsidRPr="000F1991">
        <w:rPr>
          <w:rFonts w:ascii="Times New Roman" w:hAnsi="Times New Roman"/>
          <w:sz w:val="24"/>
          <w:szCs w:val="24"/>
        </w:rPr>
        <w:t>mõjude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hindamise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praktika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analüüs</w:t>
      </w:r>
      <w:bookmarkEnd w:id="0"/>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läbi</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viia</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riigihanke</w:t>
      </w:r>
      <w:proofErr w:type="spellEnd"/>
      <w:r w:rsidR="002871BD" w:rsidRPr="000F1991">
        <w:rPr>
          <w:rFonts w:ascii="Times New Roman" w:hAnsi="Times New Roman"/>
          <w:sz w:val="24"/>
          <w:szCs w:val="24"/>
        </w:rPr>
        <w:t xml:space="preserve"> </w:t>
      </w:r>
      <w:proofErr w:type="spellStart"/>
      <w:r w:rsidR="002871BD" w:rsidRPr="000F1991">
        <w:rPr>
          <w:rFonts w:ascii="Times New Roman" w:hAnsi="Times New Roman"/>
          <w:sz w:val="24"/>
          <w:szCs w:val="24"/>
        </w:rPr>
        <w:t>kohane</w:t>
      </w:r>
      <w:proofErr w:type="spellEnd"/>
      <w:r w:rsidR="002871BD" w:rsidRPr="000F1991">
        <w:rPr>
          <w:rFonts w:ascii="Times New Roman" w:hAnsi="Times New Roman"/>
          <w:sz w:val="24"/>
          <w:szCs w:val="24"/>
        </w:rPr>
        <w:t xml:space="preserve"> koolitusprogramm vastavalt hankija tellimustele.</w:t>
      </w:r>
    </w:p>
    <w:p w14:paraId="57CDD7B5" w14:textId="6A50CCB5" w:rsidR="00CE1D82" w:rsidRPr="000F1991" w:rsidRDefault="00CE1D82" w:rsidP="00CE1D82">
      <w:pPr>
        <w:pStyle w:val="ListParagraph"/>
        <w:numPr>
          <w:ilvl w:val="0"/>
          <w:numId w:val="1"/>
        </w:numPr>
        <w:tabs>
          <w:tab w:val="left" w:pos="708"/>
        </w:tabs>
        <w:jc w:val="both"/>
        <w:rPr>
          <w:rFonts w:ascii="Times New Roman" w:eastAsia="Times New Roman" w:hAnsi="Times New Roman"/>
          <w:sz w:val="24"/>
          <w:szCs w:val="24"/>
        </w:rPr>
      </w:pPr>
      <w:r w:rsidRPr="00CE1D82">
        <w:rPr>
          <w:rFonts w:ascii="Times New Roman" w:eastAsia="Times New Roman" w:hAnsi="Times New Roman"/>
          <w:sz w:val="24"/>
          <w:szCs w:val="24"/>
        </w:rPr>
        <w:t xml:space="preserve">Tehnilise kirjelduse p 6 kohaselt </w:t>
      </w:r>
      <w:r w:rsidRPr="00CE1D82">
        <w:rPr>
          <w:rFonts w:ascii="Times New Roman" w:hAnsi="Times New Roman"/>
          <w:sz w:val="24"/>
          <w:szCs w:val="24"/>
        </w:rPr>
        <w:t>Pakkuja kujundada on koolitusprogrammi ülesehitus, teemade rõhuasetused ja sisu ning koostada koolitusprogramm, mis tagaks seatud eesmärkide saavutamise.</w:t>
      </w:r>
      <w:r w:rsidRPr="00CE1D82">
        <w:rPr>
          <w:rFonts w:ascii="Times New Roman" w:hAnsi="Times New Roman"/>
          <w:sz w:val="24"/>
          <w:szCs w:val="24"/>
        </w:rPr>
        <w:t xml:space="preserve"> </w:t>
      </w:r>
      <w:r w:rsidRPr="000F1991">
        <w:rPr>
          <w:rFonts w:ascii="Times New Roman" w:hAnsi="Times New Roman"/>
          <w:sz w:val="24"/>
          <w:szCs w:val="24"/>
        </w:rPr>
        <w:t xml:space="preserve">… </w:t>
      </w:r>
      <w:r w:rsidRPr="000F1991">
        <w:rPr>
          <w:rFonts w:ascii="Times New Roman" w:hAnsi="Times New Roman"/>
          <w:b/>
          <w:bCs/>
          <w:sz w:val="24"/>
          <w:szCs w:val="24"/>
        </w:rPr>
        <w:t>Programmi lõplik kontseptsioon, sisu, ülesehitus, detailne ajakava, meetodid jne kooskõlastatakse poolte vahel lepingu täitmise käigus e-kirja teel, arvestades hankijapoolseid ettepanekuid.</w:t>
      </w:r>
      <w:r w:rsidRPr="000F1991">
        <w:rPr>
          <w:rFonts w:ascii="Times New Roman" w:hAnsi="Times New Roman"/>
          <w:sz w:val="24"/>
          <w:szCs w:val="24"/>
        </w:rPr>
        <w:t xml:space="preserve"> Pakkuja peab jooksvalt arvestama koolitustelt saadud tagasisidet, sh hankija ettepanekuid ja sellest lähtuvalt programmis vajadusel muudatusi tegema.</w:t>
      </w:r>
      <w:r w:rsidR="00384A09" w:rsidRPr="000F1991">
        <w:rPr>
          <w:rFonts w:ascii="Times New Roman" w:hAnsi="Times New Roman"/>
          <w:sz w:val="24"/>
          <w:szCs w:val="24"/>
        </w:rPr>
        <w:t xml:space="preserve"> </w:t>
      </w:r>
      <w:r w:rsidR="00384A09" w:rsidRPr="000F1991">
        <w:rPr>
          <w:rFonts w:ascii="Times New Roman" w:hAnsi="Times New Roman"/>
          <w:sz w:val="24"/>
          <w:szCs w:val="24"/>
        </w:rPr>
        <w:t xml:space="preserve">Koolitusprogrammis tuleb käsitleda järgmisi teemasid, </w:t>
      </w:r>
      <w:r w:rsidR="00384A09" w:rsidRPr="000F1991">
        <w:rPr>
          <w:rFonts w:ascii="Times New Roman" w:hAnsi="Times New Roman"/>
          <w:b/>
          <w:bCs/>
          <w:sz w:val="24"/>
          <w:szCs w:val="24"/>
        </w:rPr>
        <w:t>kui ei ole poolte vahel lepingu täitmise käigus teisiti kokku lepitud</w:t>
      </w:r>
      <w:r w:rsidR="00384A09" w:rsidRPr="000F1991">
        <w:rPr>
          <w:rFonts w:ascii="Times New Roman" w:hAnsi="Times New Roman"/>
          <w:sz w:val="24"/>
          <w:szCs w:val="24"/>
        </w:rPr>
        <w:t>: …</w:t>
      </w:r>
    </w:p>
    <w:p w14:paraId="624FE3E5" w14:textId="2E3746B8" w:rsidR="002871BD" w:rsidRPr="000F1991" w:rsidRDefault="002871BD" w:rsidP="00096DB0">
      <w:pPr>
        <w:pStyle w:val="ListParagraph"/>
        <w:numPr>
          <w:ilvl w:val="0"/>
          <w:numId w:val="1"/>
        </w:numPr>
        <w:tabs>
          <w:tab w:val="left" w:pos="708"/>
        </w:tabs>
        <w:jc w:val="both"/>
        <w:rPr>
          <w:rFonts w:ascii="Times New Roman" w:eastAsia="Times New Roman" w:hAnsi="Times New Roman"/>
          <w:sz w:val="24"/>
          <w:szCs w:val="24"/>
        </w:rPr>
      </w:pPr>
      <w:r w:rsidRPr="000F1991">
        <w:rPr>
          <w:rFonts w:ascii="Times New Roman" w:eastAsia="Times New Roman" w:hAnsi="Times New Roman"/>
          <w:sz w:val="24"/>
          <w:szCs w:val="24"/>
        </w:rPr>
        <w:t xml:space="preserve">Tehnilise kirjelduse p 7 kohaselt </w:t>
      </w:r>
      <w:r w:rsidRPr="000F1991">
        <w:rPr>
          <w:rFonts w:ascii="Times New Roman" w:hAnsi="Times New Roman"/>
          <w:sz w:val="24"/>
          <w:szCs w:val="24"/>
        </w:rPr>
        <w:t xml:space="preserve">Koolitusprogrammi asjakohaste mõjude hindamise osa ettevalmistamiseks tuleb pakkujal läbi viia olemasoleva </w:t>
      </w:r>
      <w:r w:rsidRPr="000F1991">
        <w:rPr>
          <w:rFonts w:ascii="Times New Roman" w:hAnsi="Times New Roman"/>
          <w:b/>
          <w:bCs/>
          <w:sz w:val="24"/>
          <w:szCs w:val="24"/>
        </w:rPr>
        <w:t>asjakohaste mõjude hindamise praktika analüüs</w:t>
      </w:r>
      <w:r w:rsidRPr="000F1991">
        <w:rPr>
          <w:rFonts w:ascii="Times New Roman" w:hAnsi="Times New Roman"/>
          <w:sz w:val="24"/>
          <w:szCs w:val="24"/>
        </w:rPr>
        <w:t xml:space="preserve">. Selleks tuleb analüüsida hetkel kehtiva </w:t>
      </w:r>
      <w:proofErr w:type="spellStart"/>
      <w:r w:rsidRPr="000F1991">
        <w:rPr>
          <w:rFonts w:ascii="Times New Roman" w:hAnsi="Times New Roman"/>
          <w:sz w:val="24"/>
          <w:szCs w:val="24"/>
        </w:rPr>
        <w:t>PlanS</w:t>
      </w:r>
      <w:proofErr w:type="spellEnd"/>
      <w:r w:rsidRPr="000F1991">
        <w:rPr>
          <w:rFonts w:ascii="Times New Roman" w:hAnsi="Times New Roman"/>
          <w:sz w:val="24"/>
          <w:szCs w:val="24"/>
        </w:rPr>
        <w:t xml:space="preserve"> alusel koostatud või koostamisel olevaid planeeringuid ja nende mõjude hindamise aruandeid, milles on asjakohaseid mõjusid hinnatud.</w:t>
      </w:r>
      <w:r w:rsidRPr="000F1991">
        <w:rPr>
          <w:rFonts w:ascii="Times New Roman" w:hAnsi="Times New Roman"/>
          <w:sz w:val="24"/>
          <w:szCs w:val="24"/>
        </w:rPr>
        <w:t xml:space="preserve"> </w:t>
      </w:r>
      <w:r w:rsidRPr="000F1991">
        <w:rPr>
          <w:rFonts w:ascii="Times New Roman" w:hAnsi="Times New Roman"/>
          <w:b/>
          <w:bCs/>
          <w:sz w:val="24"/>
          <w:szCs w:val="24"/>
        </w:rPr>
        <w:t>Analüüsi käigus tuleb pakkujal viia läbi intervjuud ja/või fookusgrupi arutelud</w:t>
      </w:r>
      <w:r w:rsidRPr="000F1991">
        <w:rPr>
          <w:rFonts w:ascii="Times New Roman" w:hAnsi="Times New Roman"/>
          <w:sz w:val="24"/>
          <w:szCs w:val="24"/>
        </w:rPr>
        <w:t>, kus osaleb indikatiivselt vähemalt 3 asjakohaste mõjude hindamise ja/või planeeringu koostamisega tegelevat konsultanti, indikatiivselt vähemalt 3 kohalikus omavalitsuses vastava valdkonnaga tegelevat teenistujat ja indikatiivselt vähemalt 3 Regionaal- ja Põllumajandusministeeriumi ruumilise planeerimise osakonna ametnikku.</w:t>
      </w:r>
    </w:p>
    <w:p w14:paraId="2FDFB625" w14:textId="180C808D" w:rsidR="00CE1D82" w:rsidRDefault="00384A09" w:rsidP="00096DB0">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Eelnevast tuleneb üheselt, et pakkumuses olev ja hankemenetluse käigus hinnatav koolitusprogramm ei ole pakkujale siduv ega ka tegelikult lepingu täitmise aluseks.</w:t>
      </w:r>
    </w:p>
    <w:p w14:paraId="1337A614" w14:textId="77777777" w:rsidR="00F44394" w:rsidRDefault="00F44394" w:rsidP="00F44394">
      <w:pPr>
        <w:tabs>
          <w:tab w:val="left" w:pos="708"/>
        </w:tabs>
        <w:jc w:val="both"/>
        <w:rPr>
          <w:rFonts w:ascii="Times New Roman" w:eastAsia="Times New Roman" w:hAnsi="Times New Roman"/>
          <w:sz w:val="24"/>
          <w:szCs w:val="24"/>
        </w:rPr>
      </w:pPr>
    </w:p>
    <w:p w14:paraId="31C17ED2" w14:textId="0EEC97BD" w:rsidR="00F44394" w:rsidRPr="00F44394" w:rsidRDefault="000F1991" w:rsidP="00F44394">
      <w:pPr>
        <w:tabs>
          <w:tab w:val="left" w:pos="708"/>
        </w:tabs>
        <w:jc w:val="both"/>
        <w:rPr>
          <w:rFonts w:ascii="Times New Roman" w:eastAsia="Times New Roman" w:hAnsi="Times New Roman"/>
          <w:sz w:val="24"/>
          <w:szCs w:val="24"/>
        </w:rPr>
      </w:pPr>
      <w:proofErr w:type="spellStart"/>
      <w:r>
        <w:rPr>
          <w:rFonts w:ascii="Times New Roman" w:eastAsia="Times New Roman" w:hAnsi="Times New Roman"/>
          <w:sz w:val="24"/>
          <w:szCs w:val="24"/>
        </w:rPr>
        <w:t>Õiguslik</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seisukoht</w:t>
      </w:r>
      <w:proofErr w:type="spellEnd"/>
    </w:p>
    <w:p w14:paraId="77B4A997" w14:textId="256CB20C" w:rsidR="00CD112B" w:rsidRDefault="00CD112B" w:rsidP="00096DB0">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RHS § 85 lg 9 sätestab, et </w:t>
      </w:r>
      <w:r w:rsidRPr="00CD112B">
        <w:rPr>
          <w:rFonts w:ascii="Times New Roman" w:eastAsia="Times New Roman" w:hAnsi="Times New Roman"/>
          <w:sz w:val="24"/>
          <w:szCs w:val="24"/>
        </w:rPr>
        <w:t>Hankija määrab riigihanke alusdokumentides suhtelise osakaalu, mille ta igale valitud pakkumuste hindamise kriteeriumile pakkumuste majandusliku soodsuse hindamiseks annab.</w:t>
      </w:r>
      <w:r>
        <w:rPr>
          <w:rFonts w:ascii="Times New Roman" w:eastAsia="Times New Roman" w:hAnsi="Times New Roman"/>
          <w:sz w:val="24"/>
          <w:szCs w:val="24"/>
        </w:rPr>
        <w:t xml:space="preserve"> RHS ei sätesta aga osakaalude määramise põhimõtteid.</w:t>
      </w:r>
    </w:p>
    <w:p w14:paraId="227E623B" w14:textId="182C788B" w:rsidR="00CD112B" w:rsidRDefault="00CD112B" w:rsidP="00096DB0">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Kuna tegu on EL õiguse kohandusega Eesti seadusesse</w:t>
      </w:r>
      <w:r w:rsidR="0094786B">
        <w:rPr>
          <w:rFonts w:ascii="Times New Roman" w:eastAsia="Times New Roman" w:hAnsi="Times New Roman"/>
          <w:sz w:val="24"/>
          <w:szCs w:val="24"/>
        </w:rPr>
        <w:t>,</w:t>
      </w:r>
      <w:r>
        <w:rPr>
          <w:rFonts w:ascii="Times New Roman" w:eastAsia="Times New Roman" w:hAnsi="Times New Roman"/>
          <w:sz w:val="24"/>
          <w:szCs w:val="24"/>
        </w:rPr>
        <w:t xml:space="preserve"> siis osakaalud</w:t>
      </w:r>
      <w:r w:rsidR="00C65E7D">
        <w:rPr>
          <w:rFonts w:ascii="Times New Roman" w:eastAsia="Times New Roman" w:hAnsi="Times New Roman"/>
          <w:sz w:val="24"/>
          <w:szCs w:val="24"/>
        </w:rPr>
        <w:t>e</w:t>
      </w:r>
      <w:r>
        <w:rPr>
          <w:rFonts w:ascii="Times New Roman" w:eastAsia="Times New Roman" w:hAnsi="Times New Roman"/>
          <w:sz w:val="24"/>
          <w:szCs w:val="24"/>
        </w:rPr>
        <w:t xml:space="preserve"> määramisel tuleb arvestada ka Euroopa Komisjoni teatise riigiabi mõiste määratlemiseks toodut: </w:t>
      </w:r>
    </w:p>
    <w:p w14:paraId="6D9B2539" w14:textId="3DE714D9" w:rsidR="00CD112B" w:rsidRDefault="00CD112B" w:rsidP="00CD112B">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Eelise puudumist riigiabi mõistes saab tuvastada, kui tehakse tehing turuhinnas. Tehing toimub turuhinnas p 84 kohaselt, </w:t>
      </w:r>
      <w:r w:rsidRPr="00CD112B">
        <w:rPr>
          <w:rFonts w:ascii="Times New Roman" w:eastAsia="Times New Roman" w:hAnsi="Times New Roman"/>
          <w:sz w:val="24"/>
          <w:szCs w:val="24"/>
        </w:rPr>
        <w:t>kui see puudutab varade, kaupade ja teenuste müüki ja ostu (või muud sellega sarnast tehingut) avatud, läbipaistva, mittediskrimineeriva ja tingimusvaba hankemenetluse kaudu.</w:t>
      </w:r>
    </w:p>
    <w:p w14:paraId="094B830B" w14:textId="61A95856" w:rsidR="00CD112B" w:rsidRDefault="00CD112B" w:rsidP="00CD112B">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p 96 sätestatut – </w:t>
      </w:r>
      <w:r w:rsidR="00C65E7D" w:rsidRPr="00C65E7D">
        <w:rPr>
          <w:rFonts w:ascii="Times New Roman" w:eastAsia="Times New Roman" w:hAnsi="Times New Roman"/>
          <w:sz w:val="24"/>
          <w:szCs w:val="24"/>
        </w:rPr>
        <w:t xml:space="preserve">Kriteeriumid tuleb seetõttu määratleda nii, et need võimaldaksid tõhusa konkureeriva hankemenetluse, mis annab edukale pakkujale tavalise tulu ja mitte rohkem. Praktikas viitab see selliste hankemenetluste kasutamisele, kus </w:t>
      </w:r>
      <w:r w:rsidR="00C65E7D" w:rsidRPr="00C65E7D">
        <w:rPr>
          <w:rFonts w:ascii="Times New Roman" w:eastAsia="Times New Roman" w:hAnsi="Times New Roman"/>
          <w:sz w:val="24"/>
          <w:szCs w:val="24"/>
          <w:u w:val="single"/>
        </w:rPr>
        <w:t xml:space="preserve">hinnakomponent on väga oluline </w:t>
      </w:r>
      <w:r w:rsidR="00C65E7D" w:rsidRPr="00C65E7D">
        <w:rPr>
          <w:rFonts w:ascii="Times New Roman" w:eastAsia="Times New Roman" w:hAnsi="Times New Roman"/>
          <w:sz w:val="24"/>
          <w:szCs w:val="24"/>
        </w:rPr>
        <w:t xml:space="preserve">või mis jõuavad mõnel muul viisil suure tõenäosusega konkurentsipõhisele </w:t>
      </w:r>
      <w:r w:rsidR="00C65E7D" w:rsidRPr="00C65E7D">
        <w:rPr>
          <w:rFonts w:ascii="Times New Roman" w:eastAsia="Times New Roman" w:hAnsi="Times New Roman"/>
          <w:sz w:val="24"/>
          <w:szCs w:val="24"/>
        </w:rPr>
        <w:lastRenderedPageBreak/>
        <w:t>tulemusele</w:t>
      </w:r>
      <w:r w:rsidR="0094786B">
        <w:rPr>
          <w:rFonts w:ascii="Times New Roman" w:eastAsia="Times New Roman" w:hAnsi="Times New Roman"/>
          <w:sz w:val="24"/>
          <w:szCs w:val="24"/>
        </w:rPr>
        <w:t xml:space="preserve">. Hankes nr </w:t>
      </w:r>
      <w:r w:rsidR="0094786B" w:rsidRPr="0094786B">
        <w:rPr>
          <w:rFonts w:ascii="Times New Roman" w:eastAsia="Times New Roman" w:hAnsi="Times New Roman"/>
          <w:sz w:val="24"/>
          <w:szCs w:val="24"/>
        </w:rPr>
        <w:t>270281</w:t>
      </w:r>
      <w:r w:rsidR="0094786B" w:rsidRPr="0094786B">
        <w:rPr>
          <w:rFonts w:ascii="Times New Roman" w:eastAsia="Times New Roman" w:hAnsi="Times New Roman"/>
          <w:sz w:val="24"/>
          <w:szCs w:val="24"/>
        </w:rPr>
        <w:t xml:space="preserve"> kasutatavad hinna osakaalu ei saa pidada väga oluliseks</w:t>
      </w:r>
      <w:r w:rsidR="0094786B">
        <w:rPr>
          <w:rFonts w:ascii="Times New Roman" w:eastAsia="Times New Roman" w:hAnsi="Times New Roman"/>
          <w:sz w:val="24"/>
          <w:szCs w:val="24"/>
        </w:rPr>
        <w:t xml:space="preserve"> – mistõttu võib eksisteerida risk ebaseadusliku riigiabi andmiseks</w:t>
      </w:r>
      <w:r w:rsidR="0094786B" w:rsidRPr="0094786B">
        <w:rPr>
          <w:rFonts w:ascii="Times New Roman" w:eastAsia="Times New Roman" w:hAnsi="Times New Roman"/>
          <w:sz w:val="24"/>
          <w:szCs w:val="24"/>
        </w:rPr>
        <w:t>.</w:t>
      </w:r>
    </w:p>
    <w:p w14:paraId="0A3A9009" w14:textId="31E4BAE7" w:rsidR="000F1991" w:rsidRDefault="000F1991" w:rsidP="000F1991">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Eelnevast tulenevalt on turuhinna tegelikuks saavutamiseks oluline et teine hinnakomponent oleks otseselt seotud kvaliteediga viisil, mis mõjutab otseselt hinna kujunemist – kui see ei ole nii, siis tuleks muuta oluliselt kas hinnakomponendi osakaalu lõppinnas või teise hinnatava komponendi sisu.</w:t>
      </w:r>
    </w:p>
    <w:p w14:paraId="413DDAFC" w14:textId="3D6DEBD3" w:rsidR="000F1991" w:rsidRDefault="000F1991" w:rsidP="000F1991">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RHS § 85 lg 1, 2 ja 8 kohaselt peavad majanduslikult soodsama pakkumuse valimisel olema hindamiskriteeriumid seotud hankelepingu esemega. Kuigi RHS ei selgita täpsemalt, millist tüüpi võivad hindamiskriteeriumid olla, on siiski § 85 lg 8 </w:t>
      </w:r>
      <w:r w:rsidR="00793C73">
        <w:rPr>
          <w:rFonts w:ascii="Times New Roman" w:eastAsia="Times New Roman" w:hAnsi="Times New Roman"/>
          <w:sz w:val="24"/>
          <w:szCs w:val="24"/>
        </w:rPr>
        <w:t xml:space="preserve">p 2 </w:t>
      </w:r>
      <w:r>
        <w:rPr>
          <w:rFonts w:ascii="Times New Roman" w:eastAsia="Times New Roman" w:hAnsi="Times New Roman"/>
          <w:sz w:val="24"/>
          <w:szCs w:val="24"/>
        </w:rPr>
        <w:t>toodud näi</w:t>
      </w:r>
      <w:r w:rsidR="00793C73">
        <w:rPr>
          <w:rFonts w:ascii="Times New Roman" w:eastAsia="Times New Roman" w:hAnsi="Times New Roman"/>
          <w:sz w:val="24"/>
          <w:szCs w:val="24"/>
        </w:rPr>
        <w:t xml:space="preserve">de asjakohane - </w:t>
      </w:r>
      <w:r w:rsidR="00793C73" w:rsidRPr="00793C73">
        <w:rPr>
          <w:rFonts w:ascii="Times New Roman" w:eastAsia="Times New Roman" w:hAnsi="Times New Roman"/>
          <w:b/>
          <w:bCs/>
          <w:i/>
          <w:iCs/>
          <w:sz w:val="24"/>
          <w:szCs w:val="24"/>
        </w:rPr>
        <w:t>spetsiifiline tõendatud töökorraldus</w:t>
      </w:r>
      <w:r w:rsidR="00793C73" w:rsidRPr="00793C73">
        <w:rPr>
          <w:rFonts w:ascii="Times New Roman" w:eastAsia="Times New Roman" w:hAnsi="Times New Roman"/>
          <w:i/>
          <w:iCs/>
          <w:sz w:val="24"/>
          <w:szCs w:val="24"/>
        </w:rPr>
        <w:t xml:space="preserve">, kvalifikatsioon või kogemus, </w:t>
      </w:r>
      <w:r w:rsidR="00793C73" w:rsidRPr="00793C73">
        <w:rPr>
          <w:rFonts w:ascii="Times New Roman" w:eastAsia="Times New Roman" w:hAnsi="Times New Roman"/>
          <w:b/>
          <w:bCs/>
          <w:i/>
          <w:iCs/>
          <w:sz w:val="24"/>
          <w:szCs w:val="24"/>
        </w:rPr>
        <w:t>millest otseselt sõltub hankelepingu täitmise kvaliteet</w:t>
      </w:r>
      <w:r w:rsidR="00793C73" w:rsidRPr="00793C73">
        <w:rPr>
          <w:rFonts w:ascii="Times New Roman" w:eastAsia="Times New Roman" w:hAnsi="Times New Roman"/>
          <w:i/>
          <w:iCs/>
          <w:sz w:val="24"/>
          <w:szCs w:val="24"/>
        </w:rPr>
        <w:t>.</w:t>
      </w:r>
      <w:r w:rsidR="00793C73">
        <w:rPr>
          <w:rFonts w:ascii="Arial" w:hAnsi="Arial" w:cs="Arial"/>
          <w:color w:val="202020"/>
          <w:sz w:val="21"/>
          <w:szCs w:val="21"/>
          <w:shd w:val="clear" w:color="auto" w:fill="FFFFFF"/>
        </w:rPr>
        <w:t xml:space="preserve"> </w:t>
      </w:r>
      <w:r w:rsidR="00793C73" w:rsidRPr="00793C73">
        <w:rPr>
          <w:rFonts w:ascii="Times New Roman" w:eastAsia="Times New Roman" w:hAnsi="Times New Roman"/>
          <w:sz w:val="24"/>
          <w:szCs w:val="24"/>
        </w:rPr>
        <w:t xml:space="preserve"> </w:t>
      </w:r>
      <w:r w:rsidR="00793C73">
        <w:rPr>
          <w:rFonts w:ascii="Times New Roman" w:eastAsia="Times New Roman" w:hAnsi="Times New Roman"/>
          <w:sz w:val="24"/>
          <w:szCs w:val="24"/>
        </w:rPr>
        <w:t>Vaidlustuse p 11 tuleneb aga, et hindamisele lähevad esialgsed, mittesiduvad koolitusplaanid – mis ei lange kokku lõplikul koolitusel kasutatava koolituse sisuga</w:t>
      </w:r>
      <w:r w:rsidR="001879A6">
        <w:rPr>
          <w:rFonts w:ascii="Times New Roman" w:eastAsia="Times New Roman" w:hAnsi="Times New Roman"/>
          <w:sz w:val="24"/>
          <w:szCs w:val="24"/>
        </w:rPr>
        <w:t xml:space="preserve"> – mistõttu hinnatakse asjaolusid, millest otseselt ei sõltu hankelepingu täitmise kvaliteet</w:t>
      </w:r>
      <w:r w:rsidR="00793C73">
        <w:rPr>
          <w:rFonts w:ascii="Times New Roman" w:eastAsia="Times New Roman" w:hAnsi="Times New Roman"/>
          <w:sz w:val="24"/>
          <w:szCs w:val="24"/>
        </w:rPr>
        <w:t>.</w:t>
      </w:r>
      <w:r w:rsidR="00793C73" w:rsidRPr="00793C73">
        <w:rPr>
          <w:rFonts w:ascii="Times New Roman" w:eastAsia="Times New Roman" w:hAnsi="Times New Roman"/>
          <w:sz w:val="24"/>
          <w:szCs w:val="24"/>
        </w:rPr>
        <w:t xml:space="preserve"> </w:t>
      </w:r>
    </w:p>
    <w:p w14:paraId="5310CD42" w14:textId="594839CA" w:rsidR="00CD112B" w:rsidRDefault="00C65E7D" w:rsidP="00096DB0">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Riigiabi mõiste teatis avab ka teemat, millised hindamiskriteeriumid on lubatud kasutada, et hindamiskriteeriumi kasutamise tulemusel ei tekiks olukorda, kus hindamise tulemusel osutub edukaks pakkumus, mis pakub turuhinnast kõrgemat hinda. Näiteks :</w:t>
      </w:r>
    </w:p>
    <w:p w14:paraId="13D15C26" w14:textId="77777777" w:rsidR="00C65E7D" w:rsidRPr="00C65E7D" w:rsidRDefault="00C65E7D" w:rsidP="00C65E7D">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P 91 </w:t>
      </w:r>
      <w:r w:rsidRPr="00970EF3">
        <w:rPr>
          <w:rFonts w:ascii="Times New Roman" w:eastAsia="Times New Roman" w:hAnsi="Times New Roman"/>
          <w:sz w:val="24"/>
          <w:szCs w:val="24"/>
        </w:rPr>
        <w:t>Menetlus peab olema läbipaistev, et kõik huvitatud pakkujad saaksid igas menetlusetapis võrdset ja nõuetekohast teavet</w:t>
      </w:r>
      <w:r w:rsidRPr="00970EF3">
        <w:rPr>
          <w:rFonts w:ascii="Times New Roman" w:eastAsia="Times New Roman" w:hAnsi="Times New Roman"/>
          <w:sz w:val="24"/>
          <w:szCs w:val="24"/>
        </w:rPr>
        <w:t xml:space="preserve">. </w:t>
      </w:r>
      <w:r w:rsidRPr="00970EF3">
        <w:rPr>
          <w:rFonts w:ascii="Times New Roman" w:eastAsia="Times New Roman" w:hAnsi="Times New Roman"/>
          <w:sz w:val="24"/>
          <w:szCs w:val="24"/>
        </w:rPr>
        <w:t>Teabe kättesaadavus, huvitatud pakkujate seisukohast piisav aeg ning valiku ja lepingu sõlmimise kriteeriumide selgus on kõik läbipaistva valikumenetluse otsustava tähtsusega osad. Hankemenetluse kohta tuleb avaldada piisaval määral teavet, nii et kõik potentsiaalsed pakkujad saaksid seda arvesse võtta.</w:t>
      </w:r>
    </w:p>
    <w:p w14:paraId="567919F8" w14:textId="2F9EFB07" w:rsidR="00C65E7D" w:rsidRPr="00C65E7D" w:rsidRDefault="00C65E7D" w:rsidP="00C65E7D">
      <w:pPr>
        <w:pStyle w:val="ListParagraph"/>
        <w:numPr>
          <w:ilvl w:val="1"/>
          <w:numId w:val="1"/>
        </w:numPr>
        <w:tabs>
          <w:tab w:val="left" w:pos="708"/>
        </w:tabs>
        <w:jc w:val="both"/>
        <w:rPr>
          <w:rFonts w:ascii="Times New Roman" w:eastAsia="Times New Roman" w:hAnsi="Times New Roman"/>
          <w:sz w:val="24"/>
          <w:szCs w:val="24"/>
        </w:rPr>
      </w:pPr>
      <w:r w:rsidRPr="00970EF3">
        <w:rPr>
          <w:rFonts w:ascii="Times New Roman" w:eastAsia="Times New Roman" w:hAnsi="Times New Roman"/>
          <w:sz w:val="24"/>
          <w:szCs w:val="24"/>
        </w:rPr>
        <w:t>Kuigi eelnev säte vastab sisult RHS § 3 lõikele 1 on ta nõudena laiem kui RHS-</w:t>
      </w:r>
      <w:proofErr w:type="spellStart"/>
      <w:r w:rsidRPr="00970EF3">
        <w:rPr>
          <w:rFonts w:ascii="Times New Roman" w:eastAsia="Times New Roman" w:hAnsi="Times New Roman"/>
          <w:sz w:val="24"/>
          <w:szCs w:val="24"/>
        </w:rPr>
        <w:t>is</w:t>
      </w:r>
      <w:proofErr w:type="spellEnd"/>
      <w:r w:rsidRPr="00970EF3">
        <w:rPr>
          <w:rFonts w:ascii="Times New Roman" w:eastAsia="Times New Roman" w:hAnsi="Times New Roman"/>
          <w:sz w:val="24"/>
          <w:szCs w:val="24"/>
        </w:rPr>
        <w:t xml:space="preserve"> otseselt sätesatu.</w:t>
      </w:r>
    </w:p>
    <w:p w14:paraId="02DC36EA" w14:textId="4AD63089" w:rsidR="00C65E7D" w:rsidRPr="00970EF3" w:rsidRDefault="00970EF3" w:rsidP="00C65E7D">
      <w:pPr>
        <w:pStyle w:val="ListParagraph"/>
        <w:numPr>
          <w:ilvl w:val="1"/>
          <w:numId w:val="1"/>
        </w:numPr>
        <w:tabs>
          <w:tab w:val="left" w:pos="708"/>
        </w:tabs>
        <w:jc w:val="both"/>
        <w:rPr>
          <w:rFonts w:ascii="Times New Roman" w:eastAsia="Times New Roman" w:hAnsi="Times New Roman"/>
          <w:sz w:val="24"/>
          <w:szCs w:val="24"/>
        </w:rPr>
      </w:pPr>
      <w:r w:rsidRPr="00C32E48">
        <w:rPr>
          <w:rFonts w:ascii="Times New Roman" w:eastAsia="Times New Roman" w:hAnsi="Times New Roman"/>
          <w:sz w:val="24"/>
          <w:szCs w:val="24"/>
        </w:rPr>
        <w:t xml:space="preserve">P 92 </w:t>
      </w:r>
      <w:r w:rsidRPr="00C32E48">
        <w:rPr>
          <w:rFonts w:ascii="Times New Roman" w:eastAsia="Times New Roman" w:hAnsi="Times New Roman"/>
          <w:sz w:val="24"/>
          <w:szCs w:val="24"/>
        </w:rPr>
        <w:t>Võrdse kohtlemise tagamiseks peavad lepingu sõlmimise kriteeriumid võimaldama pakkumusi objektiivselt võrrelda ja hinnata.</w:t>
      </w:r>
    </w:p>
    <w:p w14:paraId="581B6CCB" w14:textId="18D1BB70" w:rsidR="00970EF3" w:rsidRDefault="001879A6" w:rsidP="00C65E7D">
      <w:pPr>
        <w:pStyle w:val="ListParagraph"/>
        <w:numPr>
          <w:ilvl w:val="1"/>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P 96 </w:t>
      </w:r>
      <w:r w:rsidRPr="001879A6">
        <w:rPr>
          <w:rFonts w:ascii="Times New Roman" w:eastAsia="Times New Roman" w:hAnsi="Times New Roman"/>
          <w:sz w:val="24"/>
          <w:szCs w:val="24"/>
        </w:rPr>
        <w:t>Kui avaliku sektori asutused ostavad varasid, kaupu ja teenuseid, peab iga hankemenetlusega seotud konkreetne tingimus olema mittediskrimineeriv ning tihedalt ja objektiivselt seotud lepingu majandusliku eesmärgiga. Need peaksid tagama, et majanduslikult kõige soodsam pakkumus vastab turuväärtusele.</w:t>
      </w:r>
    </w:p>
    <w:p w14:paraId="3BD21599" w14:textId="55F8E0D0" w:rsidR="00C65E7D" w:rsidRDefault="001879A6" w:rsidP="00096DB0">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Seega tulenevalt p 11 ja 16 toodust moodustab sellise hindamiskriteeriumi kasutamine eelise andmise riigiabi mõistes. Tulenevalt ELTL art 107 on Eestil riigiabi andmine keelatud ilma Euroopa Komisjoni kirjaliku loata. Hanke dokumentides puudub info, et hankes kirjeldatud tingimustele oleks saadud Euroopa Komisjoni luba, mistõttu on selliste hindamiskriteeriumite kasutamisel hankelepingu </w:t>
      </w:r>
      <w:proofErr w:type="spellStart"/>
      <w:r>
        <w:rPr>
          <w:rFonts w:ascii="Times New Roman" w:eastAsia="Times New Roman" w:hAnsi="Times New Roman"/>
          <w:sz w:val="24"/>
          <w:szCs w:val="24"/>
        </w:rPr>
        <w:t>sõlimine</w:t>
      </w:r>
      <w:proofErr w:type="spellEnd"/>
      <w:r>
        <w:rPr>
          <w:rFonts w:ascii="Times New Roman" w:eastAsia="Times New Roman" w:hAnsi="Times New Roman"/>
          <w:sz w:val="24"/>
          <w:szCs w:val="24"/>
        </w:rPr>
        <w:t xml:space="preserve"> keelatud.</w:t>
      </w:r>
    </w:p>
    <w:p w14:paraId="651BAA28" w14:textId="037AC606" w:rsidR="003F3759" w:rsidRDefault="00F3313E" w:rsidP="003F3759">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Koduleheküljelt </w:t>
      </w:r>
      <w:hyperlink r:id="rId5" w:history="1">
        <w:r w:rsidRPr="003A0DFD">
          <w:rPr>
            <w:rStyle w:val="Hyperlink"/>
            <w:rFonts w:ascii="Times New Roman" w:eastAsia="Times New Roman" w:hAnsi="Times New Roman"/>
            <w:sz w:val="24"/>
            <w:szCs w:val="24"/>
          </w:rPr>
          <w:t>https://planeerimine.ee/koolitused-infopaevad/koolitusmaterjalid-2022/</w:t>
        </w:r>
      </w:hyperlink>
      <w:r>
        <w:rPr>
          <w:rFonts w:ascii="Times New Roman" w:eastAsia="Times New Roman" w:hAnsi="Times New Roman"/>
          <w:sz w:val="24"/>
          <w:szCs w:val="24"/>
        </w:rPr>
        <w:t xml:space="preserve"> on näha, et tellitaval teemal on aastal 2022 tehtud koolitusi – seega on olemas tellijal eelinfo koolituste sisu ja toimivuse kohta eelnevatest koolitustest. Samuti nagu nähtub hindamiskriteeriumitest on tellijal olemas mingi arusaam, millise metoodikaga koolitused sobivad, millised mitte. </w:t>
      </w:r>
      <w:r w:rsidR="00CF0458">
        <w:rPr>
          <w:rFonts w:ascii="Times New Roman" w:eastAsia="Times New Roman" w:hAnsi="Times New Roman"/>
          <w:sz w:val="24"/>
          <w:szCs w:val="24"/>
        </w:rPr>
        <w:t>Sellega on tellija rikkunud avalikustamise nõudeid.</w:t>
      </w:r>
    </w:p>
    <w:p w14:paraId="710D9407" w14:textId="6D59B5D7" w:rsidR="00CF0458" w:rsidRPr="00F3313E" w:rsidRDefault="00CF0458" w:rsidP="00CF0458">
      <w:pPr>
        <w:pStyle w:val="ListParagraph"/>
        <w:numPr>
          <w:ilvl w:val="0"/>
          <w:numId w:val="1"/>
        </w:numPr>
        <w:tabs>
          <w:tab w:val="left" w:pos="708"/>
        </w:tabs>
        <w:jc w:val="both"/>
        <w:rPr>
          <w:rFonts w:ascii="Times New Roman" w:eastAsia="Times New Roman" w:hAnsi="Times New Roman"/>
          <w:sz w:val="24"/>
          <w:szCs w:val="24"/>
        </w:rPr>
      </w:pPr>
      <w:r w:rsidRPr="00F3313E">
        <w:rPr>
          <w:rFonts w:ascii="Times New Roman" w:eastAsia="Times New Roman" w:hAnsi="Times New Roman"/>
          <w:sz w:val="24"/>
          <w:szCs w:val="24"/>
        </w:rPr>
        <w:t xml:space="preserve">Hankija kohustus on ostuobjekt määratlemine võimalikult täpselt vastavalt RHS § 87 ja § 88 ning seda vastavalt oma vajadustele. Hankija siis tegelikult ei tea täpselt mida ta osta soovib – mistõttu ta jätab sisu </w:t>
      </w:r>
      <w:r>
        <w:rPr>
          <w:rFonts w:ascii="Times New Roman" w:eastAsia="Times New Roman" w:hAnsi="Times New Roman"/>
          <w:sz w:val="24"/>
          <w:szCs w:val="24"/>
        </w:rPr>
        <w:t xml:space="preserve">liiga </w:t>
      </w:r>
      <w:r w:rsidRPr="00F3313E">
        <w:rPr>
          <w:rFonts w:ascii="Times New Roman" w:eastAsia="Times New Roman" w:hAnsi="Times New Roman"/>
          <w:sz w:val="24"/>
          <w:szCs w:val="24"/>
        </w:rPr>
        <w:t>lahtiseks ja üritab läbi hindamiskriteeriumite läheneda. Riigiabi reeglitega on aga keelatud ost</w:t>
      </w:r>
      <w:r>
        <w:rPr>
          <w:rFonts w:ascii="Times New Roman" w:eastAsia="Times New Roman" w:hAnsi="Times New Roman"/>
          <w:sz w:val="24"/>
          <w:szCs w:val="24"/>
        </w:rPr>
        <w:t>,</w:t>
      </w:r>
      <w:r w:rsidRPr="00F3313E">
        <w:rPr>
          <w:rFonts w:ascii="Times New Roman" w:eastAsia="Times New Roman" w:hAnsi="Times New Roman"/>
          <w:sz w:val="24"/>
          <w:szCs w:val="24"/>
        </w:rPr>
        <w:t xml:space="preserve"> mida riik ei vaja</w:t>
      </w:r>
      <w:r>
        <w:rPr>
          <w:rFonts w:ascii="Times New Roman" w:eastAsia="Times New Roman" w:hAnsi="Times New Roman"/>
          <w:sz w:val="24"/>
          <w:szCs w:val="24"/>
        </w:rPr>
        <w:t>.</w:t>
      </w:r>
    </w:p>
    <w:p w14:paraId="01781B57" w14:textId="2C097E8C" w:rsidR="00F3313E" w:rsidRDefault="00F3313E" w:rsidP="003F3759">
      <w:pPr>
        <w:pStyle w:val="ListParagraph"/>
        <w:numPr>
          <w:ilvl w:val="0"/>
          <w:numId w:val="1"/>
        </w:numPr>
        <w:tabs>
          <w:tab w:val="left" w:pos="708"/>
        </w:tabs>
        <w:jc w:val="both"/>
        <w:rPr>
          <w:rFonts w:ascii="Times New Roman" w:eastAsia="Times New Roman" w:hAnsi="Times New Roman"/>
          <w:sz w:val="24"/>
          <w:szCs w:val="24"/>
        </w:rPr>
      </w:pPr>
      <w:r w:rsidRPr="003F3759">
        <w:rPr>
          <w:rFonts w:ascii="Times New Roman" w:eastAsia="Times New Roman" w:hAnsi="Times New Roman"/>
          <w:sz w:val="24"/>
          <w:szCs w:val="24"/>
        </w:rPr>
        <w:lastRenderedPageBreak/>
        <w:t>Hindamise alakriteeriumi „</w:t>
      </w:r>
      <w:r w:rsidRPr="003F3759">
        <w:rPr>
          <w:rFonts w:ascii="Times New Roman" w:eastAsia="Times New Roman" w:hAnsi="Times New Roman"/>
          <w:sz w:val="24"/>
          <w:szCs w:val="24"/>
        </w:rPr>
        <w:t>Esialgne koolitus-programmi kirjeldus</w:t>
      </w:r>
      <w:r w:rsidRPr="003F3759">
        <w:rPr>
          <w:rFonts w:ascii="Times New Roman" w:eastAsia="Times New Roman" w:hAnsi="Times New Roman"/>
          <w:sz w:val="24"/>
          <w:szCs w:val="24"/>
        </w:rPr>
        <w:t>“ (</w:t>
      </w:r>
      <w:proofErr w:type="spellStart"/>
      <w:r w:rsidRPr="003F3759">
        <w:rPr>
          <w:rFonts w:ascii="Times New Roman" w:eastAsia="Times New Roman" w:hAnsi="Times New Roman"/>
          <w:sz w:val="24"/>
          <w:szCs w:val="24"/>
        </w:rPr>
        <w:t>max</w:t>
      </w:r>
      <w:proofErr w:type="spellEnd"/>
      <w:r w:rsidRPr="003F3759">
        <w:rPr>
          <w:rFonts w:ascii="Times New Roman" w:eastAsia="Times New Roman" w:hAnsi="Times New Roman"/>
          <w:sz w:val="24"/>
          <w:szCs w:val="24"/>
        </w:rPr>
        <w:t xml:space="preserve"> 23 punkti) komponent „</w:t>
      </w:r>
      <w:r w:rsidRPr="00CF0458">
        <w:rPr>
          <w:rFonts w:ascii="Times New Roman" w:eastAsia="Times New Roman" w:hAnsi="Times New Roman"/>
          <w:sz w:val="24"/>
          <w:szCs w:val="24"/>
        </w:rPr>
        <w:t>Koolitusprogramm vastab sihtrühma vajadustele</w:t>
      </w:r>
      <w:r w:rsidRPr="00CF0458">
        <w:rPr>
          <w:rFonts w:ascii="Times New Roman" w:eastAsia="Times New Roman" w:hAnsi="Times New Roman"/>
          <w:sz w:val="24"/>
          <w:szCs w:val="24"/>
        </w:rPr>
        <w:t xml:space="preserve">“ on keelatud tingimus. </w:t>
      </w:r>
      <w:r w:rsidR="003F3759" w:rsidRPr="00CF0458">
        <w:rPr>
          <w:rFonts w:ascii="Times New Roman" w:eastAsia="Times New Roman" w:hAnsi="Times New Roman"/>
          <w:sz w:val="24"/>
          <w:szCs w:val="24"/>
        </w:rPr>
        <w:t xml:space="preserve">EL õiguses on liikmesriigil keelatud teha ostu – mida ta ei vaja. </w:t>
      </w:r>
      <w:r w:rsidR="00CF0458" w:rsidRPr="00CF0458">
        <w:rPr>
          <w:rFonts w:ascii="Times New Roman" w:eastAsia="Times New Roman" w:hAnsi="Times New Roman"/>
          <w:sz w:val="24"/>
          <w:szCs w:val="24"/>
        </w:rPr>
        <w:t xml:space="preserve">Seega liikmesriik ei tohi teha ostu, mis ka osaliselt ei vasta sihtrühma vajadustele ning selliste nõuete kehtestamise eest vastutab riik ostjana. </w:t>
      </w:r>
      <w:r w:rsidR="003F3759" w:rsidRPr="00CF0458">
        <w:rPr>
          <w:rFonts w:ascii="Times New Roman" w:eastAsia="Times New Roman" w:hAnsi="Times New Roman"/>
          <w:sz w:val="24"/>
          <w:szCs w:val="24"/>
        </w:rPr>
        <w:t xml:space="preserve">Vt riigiabi mõiste teatis p 82 ja </w:t>
      </w:r>
      <w:proofErr w:type="spellStart"/>
      <w:r w:rsidR="003F3759" w:rsidRPr="00CF0458">
        <w:rPr>
          <w:rFonts w:ascii="Times New Roman" w:eastAsia="Times New Roman" w:hAnsi="Times New Roman"/>
          <w:sz w:val="24"/>
          <w:szCs w:val="24"/>
        </w:rPr>
        <w:t>kohtulahendid</w:t>
      </w:r>
      <w:proofErr w:type="spellEnd"/>
      <w:r w:rsidR="003F3759" w:rsidRPr="00CF0458">
        <w:rPr>
          <w:rFonts w:ascii="Times New Roman" w:eastAsia="Times New Roman" w:hAnsi="Times New Roman"/>
          <w:sz w:val="24"/>
          <w:szCs w:val="24"/>
        </w:rPr>
        <w:t xml:space="preserve"> </w:t>
      </w:r>
      <w:r w:rsidR="003F3759" w:rsidRPr="00CF0458">
        <w:rPr>
          <w:rFonts w:ascii="Times New Roman" w:eastAsia="Times New Roman" w:hAnsi="Times New Roman"/>
          <w:sz w:val="24"/>
          <w:szCs w:val="24"/>
        </w:rPr>
        <w:t>BAI vs. komisjon, T-14/96, p 74–79;</w:t>
      </w:r>
      <w:r w:rsidR="003F3759" w:rsidRPr="00CF0458">
        <w:rPr>
          <w:rFonts w:ascii="Times New Roman" w:eastAsia="Times New Roman" w:hAnsi="Times New Roman"/>
          <w:sz w:val="24"/>
          <w:szCs w:val="24"/>
        </w:rPr>
        <w:t xml:space="preserve"> </w:t>
      </w:r>
      <w:r w:rsidR="003F3759" w:rsidRPr="00CF0458">
        <w:rPr>
          <w:rFonts w:ascii="Times New Roman" w:eastAsia="Times New Roman" w:hAnsi="Times New Roman"/>
          <w:sz w:val="24"/>
          <w:szCs w:val="24"/>
        </w:rPr>
        <w:t xml:space="preserve">P&amp;O </w:t>
      </w:r>
      <w:proofErr w:type="spellStart"/>
      <w:r w:rsidR="003F3759" w:rsidRPr="00CF0458">
        <w:rPr>
          <w:rFonts w:ascii="Times New Roman" w:eastAsia="Times New Roman" w:hAnsi="Times New Roman"/>
          <w:sz w:val="24"/>
          <w:szCs w:val="24"/>
        </w:rPr>
        <w:t>European</w:t>
      </w:r>
      <w:proofErr w:type="spellEnd"/>
      <w:r w:rsidR="003F3759" w:rsidRPr="00CF0458">
        <w:rPr>
          <w:rFonts w:ascii="Times New Roman" w:eastAsia="Times New Roman" w:hAnsi="Times New Roman"/>
          <w:sz w:val="24"/>
          <w:szCs w:val="24"/>
        </w:rPr>
        <w:t xml:space="preserve"> </w:t>
      </w:r>
      <w:proofErr w:type="spellStart"/>
      <w:r w:rsidR="003F3759" w:rsidRPr="00CF0458">
        <w:rPr>
          <w:rFonts w:ascii="Times New Roman" w:eastAsia="Times New Roman" w:hAnsi="Times New Roman"/>
          <w:sz w:val="24"/>
          <w:szCs w:val="24"/>
        </w:rPr>
        <w:t>Ferries</w:t>
      </w:r>
      <w:proofErr w:type="spellEnd"/>
      <w:r w:rsidR="003F3759" w:rsidRPr="00CF0458">
        <w:rPr>
          <w:rFonts w:ascii="Times New Roman" w:eastAsia="Times New Roman" w:hAnsi="Times New Roman"/>
          <w:sz w:val="24"/>
          <w:szCs w:val="24"/>
        </w:rPr>
        <w:t>, T-116/01 ja T-118/01;</w:t>
      </w:r>
      <w:r w:rsidR="003F3759" w:rsidRPr="00CF0458">
        <w:rPr>
          <w:rFonts w:ascii="Times New Roman" w:eastAsia="Times New Roman" w:hAnsi="Times New Roman"/>
          <w:sz w:val="24"/>
          <w:szCs w:val="24"/>
        </w:rPr>
        <w:t xml:space="preserve"> </w:t>
      </w:r>
      <w:proofErr w:type="spellStart"/>
      <w:r w:rsidR="003F3759" w:rsidRPr="00CF0458">
        <w:rPr>
          <w:rFonts w:ascii="Times New Roman" w:eastAsia="Times New Roman" w:hAnsi="Times New Roman"/>
          <w:sz w:val="24"/>
          <w:szCs w:val="24"/>
        </w:rPr>
        <w:t>Thermenhotel</w:t>
      </w:r>
      <w:proofErr w:type="spellEnd"/>
      <w:r w:rsidR="003F3759" w:rsidRPr="00CF0458">
        <w:rPr>
          <w:rFonts w:ascii="Times New Roman" w:eastAsia="Times New Roman" w:hAnsi="Times New Roman"/>
          <w:sz w:val="24"/>
          <w:szCs w:val="24"/>
        </w:rPr>
        <w:t xml:space="preserve"> </w:t>
      </w:r>
      <w:proofErr w:type="spellStart"/>
      <w:r w:rsidR="003F3759" w:rsidRPr="00CF0458">
        <w:rPr>
          <w:rFonts w:ascii="Times New Roman" w:eastAsia="Times New Roman" w:hAnsi="Times New Roman"/>
          <w:sz w:val="24"/>
          <w:szCs w:val="24"/>
        </w:rPr>
        <w:t>Stoiser</w:t>
      </w:r>
      <w:proofErr w:type="spellEnd"/>
      <w:r w:rsidR="003F3759" w:rsidRPr="00CF0458">
        <w:rPr>
          <w:rFonts w:ascii="Times New Roman" w:eastAsia="Times New Roman" w:hAnsi="Times New Roman"/>
          <w:sz w:val="24"/>
          <w:szCs w:val="24"/>
        </w:rPr>
        <w:t xml:space="preserve"> Franz, T-158/99;</w:t>
      </w:r>
      <w:r w:rsidR="003F3759" w:rsidRPr="00CF0458">
        <w:rPr>
          <w:rFonts w:ascii="Times New Roman" w:eastAsia="Times New Roman" w:hAnsi="Times New Roman"/>
          <w:sz w:val="24"/>
          <w:szCs w:val="24"/>
        </w:rPr>
        <w:t xml:space="preserve"> </w:t>
      </w:r>
      <w:r w:rsidR="003F3759" w:rsidRPr="00CF0458">
        <w:rPr>
          <w:rFonts w:ascii="Times New Roman" w:eastAsia="Times New Roman" w:hAnsi="Times New Roman"/>
          <w:sz w:val="24"/>
          <w:szCs w:val="24"/>
        </w:rPr>
        <w:t>SNCM, T-454/13</w:t>
      </w:r>
      <w:r w:rsidR="003F3759" w:rsidRPr="00CF0458">
        <w:rPr>
          <w:rFonts w:ascii="Times New Roman" w:eastAsia="Times New Roman" w:hAnsi="Times New Roman"/>
          <w:sz w:val="24"/>
          <w:szCs w:val="24"/>
        </w:rPr>
        <w:t>,</w:t>
      </w:r>
      <w:r w:rsidR="003F3759" w:rsidRPr="00CF0458">
        <w:rPr>
          <w:rFonts w:ascii="Times New Roman" w:eastAsia="Times New Roman" w:hAnsi="Times New Roman"/>
          <w:sz w:val="24"/>
          <w:szCs w:val="24"/>
        </w:rPr>
        <w:t>Voltea C</w:t>
      </w:r>
      <w:r w:rsidR="003F3759" w:rsidRPr="00CF0458">
        <w:rPr>
          <w:rFonts w:ascii="Times New Roman" w:eastAsia="Times New Roman" w:hAnsi="Times New Roman"/>
          <w:sz w:val="24"/>
          <w:szCs w:val="24"/>
        </w:rPr>
        <w:noBreakHyphen/>
        <w:t>331/20 P ja C</w:t>
      </w:r>
      <w:r w:rsidR="003F3759" w:rsidRPr="00CF0458">
        <w:rPr>
          <w:rFonts w:ascii="Times New Roman" w:eastAsia="Times New Roman" w:hAnsi="Times New Roman"/>
          <w:sz w:val="24"/>
          <w:szCs w:val="24"/>
        </w:rPr>
        <w:noBreakHyphen/>
        <w:t xml:space="preserve">343/20 P </w:t>
      </w:r>
      <w:proofErr w:type="spellStart"/>
      <w:r w:rsidR="003F3759" w:rsidRPr="00CF0458">
        <w:rPr>
          <w:rFonts w:ascii="Times New Roman" w:eastAsia="Times New Roman" w:hAnsi="Times New Roman"/>
          <w:sz w:val="24"/>
          <w:szCs w:val="24"/>
        </w:rPr>
        <w:t>p</w:t>
      </w:r>
      <w:proofErr w:type="spellEnd"/>
      <w:r w:rsidR="003F3759" w:rsidRPr="00CF0458">
        <w:rPr>
          <w:rFonts w:ascii="Times New Roman" w:eastAsia="Times New Roman" w:hAnsi="Times New Roman"/>
          <w:sz w:val="24"/>
          <w:szCs w:val="24"/>
        </w:rPr>
        <w:t xml:space="preserve"> 135, 147</w:t>
      </w:r>
      <w:r w:rsidR="003F3759" w:rsidRPr="00CF0458">
        <w:rPr>
          <w:rFonts w:ascii="Times New Roman" w:eastAsia="Times New Roman" w:hAnsi="Times New Roman"/>
          <w:sz w:val="24"/>
          <w:szCs w:val="24"/>
        </w:rPr>
        <w:t xml:space="preserve">. </w:t>
      </w:r>
      <w:r w:rsidR="00CF0458">
        <w:rPr>
          <w:rFonts w:ascii="Times New Roman" w:eastAsia="Times New Roman" w:hAnsi="Times New Roman"/>
          <w:sz w:val="24"/>
          <w:szCs w:val="24"/>
        </w:rPr>
        <w:t>Kuna tellija ei suuda ise tuvastada enne hanget nõudeid, millele vastamisel on koolitus sihtgrupile vajalik, siis tuleb hetkel hindamiskriteerium tühistada ja tellitava teenuse põhjendatus ja nõuded ümber vaadata.</w:t>
      </w:r>
    </w:p>
    <w:p w14:paraId="2C8821B7" w14:textId="09ACCEE3" w:rsidR="006F3CEE" w:rsidRPr="003F3759" w:rsidRDefault="006F3CEE" w:rsidP="003F3759">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 xml:space="preserve">RHS § 85 ja riigiabiõigus </w:t>
      </w:r>
    </w:p>
    <w:p w14:paraId="2EE8D077" w14:textId="7EE58D06" w:rsidR="00B22A74" w:rsidRDefault="00B22A74">
      <w:pPr>
        <w:rPr>
          <w:lang w:val="et-EE"/>
        </w:rPr>
      </w:pPr>
    </w:p>
    <w:p w14:paraId="2751B33C" w14:textId="03634033" w:rsidR="00DF5C95" w:rsidRDefault="00CF0458" w:rsidP="00F3313E">
      <w:pPr>
        <w:pStyle w:val="ListParagraph"/>
        <w:numPr>
          <w:ilvl w:val="0"/>
          <w:numId w:val="1"/>
        </w:num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Vaidlustuse esitaja taotleb hanke hindamiskriteeriumite tühistamist.</w:t>
      </w:r>
    </w:p>
    <w:p w14:paraId="7D0F9008" w14:textId="77777777" w:rsidR="00CF0458" w:rsidRPr="00CF0458" w:rsidRDefault="00CF0458" w:rsidP="00CF0458">
      <w:pPr>
        <w:pStyle w:val="ListParagraph"/>
        <w:rPr>
          <w:rFonts w:ascii="Times New Roman" w:eastAsia="Times New Roman" w:hAnsi="Times New Roman"/>
          <w:sz w:val="24"/>
          <w:szCs w:val="24"/>
        </w:rPr>
      </w:pPr>
    </w:p>
    <w:p w14:paraId="25F32CEF" w14:textId="77777777" w:rsidR="00CF0458" w:rsidRDefault="00CF0458" w:rsidP="00CF0458">
      <w:pPr>
        <w:tabs>
          <w:tab w:val="left" w:pos="708"/>
        </w:tabs>
        <w:jc w:val="both"/>
        <w:rPr>
          <w:rFonts w:ascii="Times New Roman" w:eastAsia="Times New Roman" w:hAnsi="Times New Roman"/>
          <w:sz w:val="24"/>
          <w:szCs w:val="24"/>
        </w:rPr>
      </w:pPr>
    </w:p>
    <w:p w14:paraId="2262FE10" w14:textId="77777777" w:rsidR="00CF0458" w:rsidRDefault="00CF0458" w:rsidP="00CF0458">
      <w:pPr>
        <w:tabs>
          <w:tab w:val="left" w:pos="708"/>
        </w:tabs>
        <w:jc w:val="both"/>
        <w:rPr>
          <w:rFonts w:ascii="Times New Roman" w:eastAsia="Times New Roman" w:hAnsi="Times New Roman"/>
          <w:sz w:val="24"/>
          <w:szCs w:val="24"/>
        </w:rPr>
      </w:pPr>
    </w:p>
    <w:p w14:paraId="5B82B456" w14:textId="5857CC3B" w:rsidR="00CF0458" w:rsidRPr="00CF0458" w:rsidRDefault="00CF0458" w:rsidP="00CF0458">
      <w:pPr>
        <w:tabs>
          <w:tab w:val="left" w:pos="708"/>
        </w:tabs>
        <w:jc w:val="both"/>
        <w:rPr>
          <w:rFonts w:ascii="Times New Roman" w:eastAsia="Times New Roman" w:hAnsi="Times New Roman"/>
          <w:i/>
          <w:iCs/>
          <w:sz w:val="24"/>
          <w:szCs w:val="24"/>
        </w:rPr>
      </w:pPr>
      <w:r w:rsidRPr="00CF0458">
        <w:rPr>
          <w:rFonts w:ascii="Times New Roman" w:eastAsia="Times New Roman" w:hAnsi="Times New Roman"/>
          <w:i/>
          <w:iCs/>
          <w:sz w:val="24"/>
          <w:szCs w:val="24"/>
        </w:rPr>
        <w:t>/</w:t>
      </w:r>
      <w:proofErr w:type="spellStart"/>
      <w:r w:rsidRPr="00CF0458">
        <w:rPr>
          <w:rFonts w:ascii="Times New Roman" w:eastAsia="Times New Roman" w:hAnsi="Times New Roman"/>
          <w:i/>
          <w:iCs/>
          <w:sz w:val="24"/>
          <w:szCs w:val="24"/>
        </w:rPr>
        <w:t>Digitaalselt</w:t>
      </w:r>
      <w:proofErr w:type="spellEnd"/>
      <w:r w:rsidRPr="00CF0458">
        <w:rPr>
          <w:rFonts w:ascii="Times New Roman" w:eastAsia="Times New Roman" w:hAnsi="Times New Roman"/>
          <w:i/>
          <w:iCs/>
          <w:sz w:val="24"/>
          <w:szCs w:val="24"/>
        </w:rPr>
        <w:t xml:space="preserve"> </w:t>
      </w:r>
      <w:proofErr w:type="spellStart"/>
      <w:r w:rsidRPr="00CF0458">
        <w:rPr>
          <w:rFonts w:ascii="Times New Roman" w:eastAsia="Times New Roman" w:hAnsi="Times New Roman"/>
          <w:i/>
          <w:iCs/>
          <w:sz w:val="24"/>
          <w:szCs w:val="24"/>
        </w:rPr>
        <w:t>allkirjastatud</w:t>
      </w:r>
      <w:proofErr w:type="spellEnd"/>
      <w:r w:rsidRPr="00CF0458">
        <w:rPr>
          <w:rFonts w:ascii="Times New Roman" w:eastAsia="Times New Roman" w:hAnsi="Times New Roman"/>
          <w:i/>
          <w:iCs/>
          <w:sz w:val="24"/>
          <w:szCs w:val="24"/>
        </w:rPr>
        <w:t>/</w:t>
      </w:r>
    </w:p>
    <w:p w14:paraId="6EAF5E1C" w14:textId="77777777" w:rsidR="00CF0458" w:rsidRDefault="00CF0458" w:rsidP="00CF0458">
      <w:pPr>
        <w:tabs>
          <w:tab w:val="left" w:pos="708"/>
        </w:tabs>
        <w:jc w:val="both"/>
        <w:rPr>
          <w:rFonts w:ascii="Times New Roman" w:eastAsia="Times New Roman" w:hAnsi="Times New Roman"/>
          <w:sz w:val="24"/>
          <w:szCs w:val="24"/>
        </w:rPr>
      </w:pPr>
    </w:p>
    <w:p w14:paraId="47B40716" w14:textId="4A160085" w:rsidR="00CF0458" w:rsidRDefault="00CF0458" w:rsidP="00CF0458">
      <w:p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Eiko Keeman</w:t>
      </w:r>
    </w:p>
    <w:p w14:paraId="3C2E00FF" w14:textId="21CDA27A" w:rsidR="00CF0458" w:rsidRDefault="00CF0458" w:rsidP="00CF0458">
      <w:pPr>
        <w:tabs>
          <w:tab w:val="left" w:pos="708"/>
        </w:tabs>
        <w:jc w:val="both"/>
        <w:rPr>
          <w:rFonts w:ascii="Times New Roman" w:eastAsia="Times New Roman" w:hAnsi="Times New Roman"/>
          <w:sz w:val="24"/>
          <w:szCs w:val="24"/>
        </w:rPr>
      </w:pPr>
      <w:proofErr w:type="spellStart"/>
      <w:r>
        <w:rPr>
          <w:rFonts w:ascii="Times New Roman" w:eastAsia="Times New Roman" w:hAnsi="Times New Roman"/>
          <w:sz w:val="24"/>
          <w:szCs w:val="24"/>
        </w:rPr>
        <w:t>Juhatuse</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liige</w:t>
      </w:r>
      <w:proofErr w:type="spellEnd"/>
    </w:p>
    <w:p w14:paraId="496631A4" w14:textId="5C1D5050" w:rsidR="00CF0458" w:rsidRDefault="00CF0458" w:rsidP="00CF0458">
      <w:pPr>
        <w:tabs>
          <w:tab w:val="left" w:pos="708"/>
        </w:tabs>
        <w:jc w:val="both"/>
        <w:rPr>
          <w:rFonts w:ascii="Times New Roman" w:eastAsia="Times New Roman" w:hAnsi="Times New Roman"/>
          <w:sz w:val="24"/>
          <w:szCs w:val="24"/>
        </w:rPr>
      </w:pPr>
      <w:proofErr w:type="spellStart"/>
      <w:r>
        <w:rPr>
          <w:rFonts w:ascii="Times New Roman" w:eastAsia="Times New Roman" w:hAnsi="Times New Roman"/>
          <w:sz w:val="24"/>
          <w:szCs w:val="24"/>
        </w:rPr>
        <w:t>Rohelohe</w:t>
      </w:r>
      <w:proofErr w:type="spellEnd"/>
      <w:r>
        <w:rPr>
          <w:rFonts w:ascii="Times New Roman" w:eastAsia="Times New Roman" w:hAnsi="Times New Roman"/>
          <w:sz w:val="24"/>
          <w:szCs w:val="24"/>
        </w:rPr>
        <w:t xml:space="preserve"> OÜ</w:t>
      </w:r>
    </w:p>
    <w:p w14:paraId="4D43189A" w14:textId="26E49DE2" w:rsidR="00CF0458" w:rsidRPr="00CF0458" w:rsidRDefault="00CF0458" w:rsidP="00CF0458">
      <w:pPr>
        <w:tabs>
          <w:tab w:val="left" w:pos="708"/>
        </w:tabs>
        <w:jc w:val="both"/>
        <w:rPr>
          <w:rFonts w:ascii="Times New Roman" w:eastAsia="Times New Roman" w:hAnsi="Times New Roman"/>
          <w:sz w:val="24"/>
          <w:szCs w:val="24"/>
        </w:rPr>
      </w:pPr>
      <w:r>
        <w:rPr>
          <w:rFonts w:ascii="Times New Roman" w:eastAsia="Times New Roman" w:hAnsi="Times New Roman"/>
          <w:sz w:val="24"/>
          <w:szCs w:val="24"/>
        </w:rPr>
        <w:t>5128663</w:t>
      </w:r>
    </w:p>
    <w:sectPr w:rsidR="00CF0458" w:rsidRPr="00CF045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B3F3F"/>
    <w:multiLevelType w:val="hybridMultilevel"/>
    <w:tmpl w:val="0F56D6D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2F4F33BF"/>
    <w:multiLevelType w:val="hybridMultilevel"/>
    <w:tmpl w:val="DB46B9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B073003"/>
    <w:multiLevelType w:val="multilevel"/>
    <w:tmpl w:val="6908F0BC"/>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decimal"/>
      <w:lvlText w:val="%1.%2.%3."/>
      <w:lvlJc w:val="left"/>
      <w:pPr>
        <w:ind w:left="135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98209248">
    <w:abstractNumId w:val="2"/>
  </w:num>
  <w:num w:numId="2" w16cid:durableId="683747540">
    <w:abstractNumId w:val="0"/>
    <w:lvlOverride w:ilvl="0"/>
    <w:lvlOverride w:ilvl="1"/>
    <w:lvlOverride w:ilvl="2"/>
    <w:lvlOverride w:ilvl="3"/>
    <w:lvlOverride w:ilvl="4"/>
    <w:lvlOverride w:ilvl="5"/>
    <w:lvlOverride w:ilvl="6"/>
    <w:lvlOverride w:ilvl="7"/>
    <w:lvlOverride w:ilvl="8"/>
  </w:num>
  <w:num w:numId="3" w16cid:durableId="1252004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A74"/>
    <w:rsid w:val="00003AC7"/>
    <w:rsid w:val="00096DB0"/>
    <w:rsid w:val="000F1991"/>
    <w:rsid w:val="001879A6"/>
    <w:rsid w:val="002871BD"/>
    <w:rsid w:val="00384A09"/>
    <w:rsid w:val="003F3759"/>
    <w:rsid w:val="004B4A8B"/>
    <w:rsid w:val="00655835"/>
    <w:rsid w:val="006F3CEE"/>
    <w:rsid w:val="00793C73"/>
    <w:rsid w:val="0094786B"/>
    <w:rsid w:val="00970EF3"/>
    <w:rsid w:val="009B217B"/>
    <w:rsid w:val="00B22A74"/>
    <w:rsid w:val="00C32E48"/>
    <w:rsid w:val="00C65E7D"/>
    <w:rsid w:val="00CD112B"/>
    <w:rsid w:val="00CE0A1B"/>
    <w:rsid w:val="00CE1D82"/>
    <w:rsid w:val="00CF0458"/>
    <w:rsid w:val="00D231D1"/>
    <w:rsid w:val="00DE7F26"/>
    <w:rsid w:val="00DF5C95"/>
    <w:rsid w:val="00E801EA"/>
    <w:rsid w:val="00F224F1"/>
    <w:rsid w:val="00F3313E"/>
    <w:rsid w:val="00F4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3149"/>
  <w15:chartTrackingRefBased/>
  <w15:docId w15:val="{4AF1D985-3430-4117-BA8C-F28297DC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List (bullet),Normaalne kehatekst,Loend - ÄN,Loend - KI,Heading 1 Hidden,Table of contents numbered"/>
    <w:basedOn w:val="Normal"/>
    <w:link w:val="ListParagraphChar"/>
    <w:uiPriority w:val="34"/>
    <w:qFormat/>
    <w:rsid w:val="00096DB0"/>
    <w:pPr>
      <w:spacing w:after="0" w:line="240" w:lineRule="auto"/>
      <w:ind w:left="720"/>
      <w:contextualSpacing/>
    </w:pPr>
    <w:rPr>
      <w:rFonts w:ascii="Calibri" w:hAnsi="Calibri" w:cs="Times New Roman"/>
      <w:kern w:val="0"/>
      <w:lang w:val="et-EE" w:eastAsia="et-EE"/>
      <w14:ligatures w14:val="none"/>
    </w:rPr>
  </w:style>
  <w:style w:type="character" w:customStyle="1" w:styleId="ListParagraphChar">
    <w:name w:val="List Paragraph Char"/>
    <w:aliases w:val="Mummuga loetelu Char,Loendi l›ik Char,List (bullet) Char,Normaalne kehatekst Char,Loend - ÄN Char,Loend - KI Char,Heading 1 Hidden Char,Table of contents numbered Char"/>
    <w:basedOn w:val="DefaultParagraphFont"/>
    <w:link w:val="ListParagraph"/>
    <w:uiPriority w:val="34"/>
    <w:locked/>
    <w:rsid w:val="00096DB0"/>
    <w:rPr>
      <w:rFonts w:ascii="Calibri" w:hAnsi="Calibri" w:cs="Times New Roman"/>
      <w:kern w:val="0"/>
      <w:lang w:val="et-EE" w:eastAsia="et-EE"/>
      <w14:ligatures w14:val="none"/>
    </w:rPr>
  </w:style>
  <w:style w:type="paragraph" w:styleId="NoSpacing">
    <w:name w:val="No Spacing"/>
    <w:uiPriority w:val="1"/>
    <w:qFormat/>
    <w:rsid w:val="00CE1D82"/>
    <w:pPr>
      <w:spacing w:after="0" w:line="240" w:lineRule="auto"/>
    </w:pPr>
    <w:rPr>
      <w:rFonts w:ascii="Calibri" w:eastAsia="Times New Roman" w:hAnsi="Calibri" w:cs="Times New Roman"/>
      <w:kern w:val="0"/>
      <w:lang w:val="et-EE"/>
      <w14:ligatures w14:val="none"/>
    </w:rPr>
  </w:style>
  <w:style w:type="character" w:styleId="Hyperlink">
    <w:name w:val="Hyperlink"/>
    <w:basedOn w:val="DefaultParagraphFont"/>
    <w:uiPriority w:val="99"/>
    <w:unhideWhenUsed/>
    <w:rsid w:val="00F3313E"/>
    <w:rPr>
      <w:color w:val="0563C1" w:themeColor="hyperlink"/>
      <w:u w:val="single"/>
    </w:rPr>
  </w:style>
  <w:style w:type="character" w:styleId="UnresolvedMention">
    <w:name w:val="Unresolved Mention"/>
    <w:basedOn w:val="DefaultParagraphFont"/>
    <w:uiPriority w:val="99"/>
    <w:semiHidden/>
    <w:unhideWhenUsed/>
    <w:rsid w:val="00F331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64259">
      <w:bodyDiv w:val="1"/>
      <w:marLeft w:val="0"/>
      <w:marRight w:val="0"/>
      <w:marTop w:val="0"/>
      <w:marBottom w:val="0"/>
      <w:divBdr>
        <w:top w:val="none" w:sz="0" w:space="0" w:color="auto"/>
        <w:left w:val="none" w:sz="0" w:space="0" w:color="auto"/>
        <w:bottom w:val="none" w:sz="0" w:space="0" w:color="auto"/>
        <w:right w:val="none" w:sz="0" w:space="0" w:color="auto"/>
      </w:divBdr>
    </w:div>
    <w:div w:id="215510931">
      <w:bodyDiv w:val="1"/>
      <w:marLeft w:val="0"/>
      <w:marRight w:val="0"/>
      <w:marTop w:val="0"/>
      <w:marBottom w:val="0"/>
      <w:divBdr>
        <w:top w:val="none" w:sz="0" w:space="0" w:color="auto"/>
        <w:left w:val="none" w:sz="0" w:space="0" w:color="auto"/>
        <w:bottom w:val="none" w:sz="0" w:space="0" w:color="auto"/>
        <w:right w:val="none" w:sz="0" w:space="0" w:color="auto"/>
      </w:divBdr>
    </w:div>
    <w:div w:id="210425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laneerimine.ee/koolitused-infopaevad/koolitusmaterjalid-202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1528</Words>
  <Characters>8714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Eiko Keeman</dc:creator>
  <cp:keywords/>
  <dc:description/>
  <cp:lastModifiedBy>Eiko Keeman</cp:lastModifiedBy>
  <cp:revision>2</cp:revision>
  <dcterms:created xsi:type="dcterms:W3CDTF">2023-12-04T21:28:00Z</dcterms:created>
  <dcterms:modified xsi:type="dcterms:W3CDTF">2023-12-04T21:28:00Z</dcterms:modified>
</cp:coreProperties>
</file>